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348F3" w14:textId="77777777" w:rsidR="00C6117A" w:rsidRPr="00CC1929" w:rsidRDefault="001F304B" w:rsidP="00CC1929">
      <w:pPr>
        <w:spacing w:line="240" w:lineRule="auto"/>
        <w:jc w:val="center"/>
        <w:rPr>
          <w:b/>
          <w:bCs/>
          <w:sz w:val="28"/>
          <w:rtl/>
          <w:lang w:bidi="fa-IR"/>
        </w:rPr>
      </w:pPr>
      <w:r w:rsidRPr="00CC1929">
        <w:rPr>
          <w:rFonts w:hint="cs"/>
          <w:b/>
          <w:bCs/>
          <w:sz w:val="28"/>
          <w:rtl/>
          <w:lang w:bidi="fa-IR"/>
        </w:rPr>
        <w:t>بررسی مکانیزم نوین حل منازعه از طریق داوری الکترونیک</w:t>
      </w:r>
    </w:p>
    <w:p w14:paraId="31B2636D" w14:textId="7E2F6122" w:rsidR="00AF3C56" w:rsidRPr="00CC1929" w:rsidRDefault="00AF3C56" w:rsidP="00CC1929">
      <w:pPr>
        <w:spacing w:line="240" w:lineRule="auto"/>
        <w:jc w:val="center"/>
        <w:rPr>
          <w:b/>
          <w:bCs/>
          <w:sz w:val="28"/>
          <w:rtl/>
          <w:lang w:bidi="fa-IR"/>
        </w:rPr>
      </w:pPr>
      <w:r w:rsidRPr="00CC1929">
        <w:rPr>
          <w:rFonts w:hint="cs"/>
          <w:b/>
          <w:bCs/>
          <w:sz w:val="28"/>
          <w:rtl/>
          <w:lang w:bidi="fa-IR"/>
        </w:rPr>
        <w:t>رقیه لطفی</w:t>
      </w:r>
      <w:r w:rsidR="00263273" w:rsidRPr="00CC1929">
        <w:rPr>
          <w:rStyle w:val="FootnoteReference"/>
          <w:b/>
          <w:bCs/>
          <w:sz w:val="28"/>
          <w:rtl/>
          <w:lang w:bidi="fa-IR"/>
        </w:rPr>
        <w:footnoteReference w:id="1"/>
      </w:r>
      <w:r w:rsidR="00FA2C72" w:rsidRPr="00CC1929">
        <w:rPr>
          <w:rFonts w:hint="cs"/>
          <w:b/>
          <w:bCs/>
          <w:sz w:val="28"/>
          <w:rtl/>
          <w:lang w:bidi="fa-IR"/>
        </w:rPr>
        <w:t xml:space="preserve"> </w:t>
      </w:r>
    </w:p>
    <w:p w14:paraId="239D1B93" w14:textId="77777777" w:rsidR="001F304B" w:rsidRPr="00CC1929" w:rsidRDefault="001F304B" w:rsidP="00CC1929">
      <w:pPr>
        <w:spacing w:line="240" w:lineRule="auto"/>
        <w:rPr>
          <w:sz w:val="28"/>
          <w:rtl/>
          <w:lang w:bidi="fa-IR"/>
        </w:rPr>
      </w:pPr>
      <w:r w:rsidRPr="00CC1929">
        <w:rPr>
          <w:rFonts w:hint="cs"/>
          <w:sz w:val="28"/>
          <w:rtl/>
          <w:lang w:bidi="fa-IR"/>
        </w:rPr>
        <w:t>چکیده</w:t>
      </w:r>
    </w:p>
    <w:p w14:paraId="5D379B1C" w14:textId="77777777" w:rsidR="00DE3731" w:rsidRPr="00CC1929" w:rsidRDefault="00CF65B9" w:rsidP="00CC1929">
      <w:pPr>
        <w:spacing w:line="240" w:lineRule="auto"/>
        <w:rPr>
          <w:sz w:val="28"/>
          <w:rtl/>
          <w:lang w:bidi="fa-IR"/>
        </w:rPr>
      </w:pPr>
      <w:r w:rsidRPr="00CC1929">
        <w:rPr>
          <w:rFonts w:ascii="Arial" w:hAnsi="Arial"/>
          <w:color w:val="040C28"/>
          <w:sz w:val="28"/>
        </w:rPr>
        <w:br/>
      </w:r>
      <w:r w:rsidRPr="00CC1929">
        <w:rPr>
          <w:sz w:val="28"/>
          <w:rtl/>
          <w:lang w:bidi="fa-IR"/>
        </w:rPr>
        <w:t>داوری الکترونیکی</w:t>
      </w:r>
      <w:r w:rsidRPr="00CC1929">
        <w:rPr>
          <w:sz w:val="28"/>
          <w:lang w:bidi="fa-IR"/>
        </w:rPr>
        <w:t> </w:t>
      </w:r>
      <w:r w:rsidRPr="00CC1929">
        <w:rPr>
          <w:sz w:val="28"/>
          <w:rtl/>
          <w:lang w:bidi="fa-IR"/>
        </w:rPr>
        <w:t>یا سایبری که به آن</w:t>
      </w:r>
      <w:r w:rsidRPr="00CC1929">
        <w:rPr>
          <w:sz w:val="28"/>
          <w:lang w:bidi="fa-IR"/>
        </w:rPr>
        <w:t> </w:t>
      </w:r>
      <w:r w:rsidRPr="00CC1929">
        <w:rPr>
          <w:sz w:val="28"/>
          <w:rtl/>
          <w:lang w:bidi="fa-IR"/>
        </w:rPr>
        <w:t>داوری</w:t>
      </w:r>
      <w:r w:rsidRPr="00CC1929">
        <w:rPr>
          <w:sz w:val="28"/>
          <w:lang w:bidi="fa-IR"/>
        </w:rPr>
        <w:t> </w:t>
      </w:r>
      <w:r w:rsidRPr="00CC1929">
        <w:rPr>
          <w:sz w:val="28"/>
          <w:rtl/>
          <w:lang w:bidi="fa-IR"/>
        </w:rPr>
        <w:t>مجازی یا اینترنتی نیز گفته می‌شود، همان فرایند</w:t>
      </w:r>
      <w:r w:rsidRPr="00CC1929">
        <w:rPr>
          <w:sz w:val="28"/>
          <w:lang w:bidi="fa-IR"/>
        </w:rPr>
        <w:t> </w:t>
      </w:r>
      <w:r w:rsidRPr="00CC1929">
        <w:rPr>
          <w:sz w:val="28"/>
          <w:rtl/>
          <w:lang w:bidi="fa-IR"/>
        </w:rPr>
        <w:t>داوری</w:t>
      </w:r>
      <w:r w:rsidRPr="00CC1929">
        <w:rPr>
          <w:sz w:val="28"/>
          <w:lang w:bidi="fa-IR"/>
        </w:rPr>
        <w:t> </w:t>
      </w:r>
      <w:r w:rsidRPr="00CC1929">
        <w:rPr>
          <w:sz w:val="28"/>
          <w:rtl/>
          <w:lang w:bidi="fa-IR"/>
        </w:rPr>
        <w:t>است که به‌وسیله اینترنت و به‌صورت غیرحضوری انجام می‌گیرد. برای تعریف</w:t>
      </w:r>
      <w:r w:rsidRPr="00CC1929">
        <w:rPr>
          <w:sz w:val="28"/>
          <w:lang w:bidi="fa-IR"/>
        </w:rPr>
        <w:t> </w:t>
      </w:r>
      <w:r w:rsidRPr="00CC1929">
        <w:rPr>
          <w:sz w:val="28"/>
          <w:rtl/>
          <w:lang w:bidi="fa-IR"/>
        </w:rPr>
        <w:t>داوری الکترونیکی، می‌توان گفت که</w:t>
      </w:r>
      <w:r w:rsidRPr="00CC1929">
        <w:rPr>
          <w:sz w:val="28"/>
          <w:lang w:bidi="fa-IR"/>
        </w:rPr>
        <w:t> </w:t>
      </w:r>
      <w:r w:rsidRPr="00CC1929">
        <w:rPr>
          <w:sz w:val="28"/>
          <w:rtl/>
          <w:lang w:bidi="fa-IR"/>
        </w:rPr>
        <w:t>داوری</w:t>
      </w:r>
      <w:r w:rsidRPr="00CC1929">
        <w:rPr>
          <w:sz w:val="28"/>
          <w:lang w:bidi="fa-IR"/>
        </w:rPr>
        <w:t> </w:t>
      </w:r>
      <w:r w:rsidRPr="00CC1929">
        <w:rPr>
          <w:sz w:val="28"/>
          <w:rtl/>
          <w:lang w:bidi="fa-IR"/>
        </w:rPr>
        <w:t>از محل کار یا منزل یا هر نقطه‌ای از دنیا و از طریق اینترنت انجام می‌شود</w:t>
      </w:r>
      <w:r w:rsidRPr="00CC1929">
        <w:rPr>
          <w:rFonts w:hint="cs"/>
          <w:sz w:val="28"/>
          <w:rtl/>
          <w:lang w:bidi="fa-IR"/>
        </w:rPr>
        <w:t xml:space="preserve">. </w:t>
      </w:r>
      <w:r w:rsidR="00A85A6C" w:rsidRPr="00CC1929">
        <w:rPr>
          <w:rFonts w:hint="cs"/>
          <w:sz w:val="28"/>
          <w:rtl/>
          <w:lang w:bidi="fa-IR"/>
        </w:rPr>
        <w:t>محاسن</w:t>
      </w:r>
      <w:r w:rsidR="00A85A6C" w:rsidRPr="00CC1929">
        <w:rPr>
          <w:sz w:val="28"/>
          <w:lang w:bidi="fa-IR"/>
        </w:rPr>
        <w:t xml:space="preserve"> </w:t>
      </w:r>
      <w:r w:rsidR="00A85A6C" w:rsidRPr="00CC1929">
        <w:rPr>
          <w:rFonts w:hint="cs"/>
          <w:sz w:val="28"/>
          <w:rtl/>
          <w:lang w:bidi="fa-IR"/>
        </w:rPr>
        <w:t>داوری</w:t>
      </w:r>
      <w:r w:rsidR="00A85A6C" w:rsidRPr="00CC1929">
        <w:rPr>
          <w:sz w:val="28"/>
          <w:lang w:bidi="fa-IR"/>
        </w:rPr>
        <w:t xml:space="preserve"> </w:t>
      </w:r>
      <w:r w:rsidR="00A85A6C" w:rsidRPr="00CC1929">
        <w:rPr>
          <w:rFonts w:hint="cs"/>
          <w:sz w:val="28"/>
          <w:rtl/>
          <w:lang w:bidi="fa-IR"/>
        </w:rPr>
        <w:t>نسبت</w:t>
      </w:r>
      <w:r w:rsidR="00A85A6C" w:rsidRPr="00CC1929">
        <w:rPr>
          <w:sz w:val="28"/>
          <w:lang w:bidi="fa-IR"/>
        </w:rPr>
        <w:t xml:space="preserve"> </w:t>
      </w:r>
      <w:r w:rsidR="00A85A6C" w:rsidRPr="00CC1929">
        <w:rPr>
          <w:rFonts w:hint="cs"/>
          <w:sz w:val="28"/>
          <w:rtl/>
          <w:lang w:bidi="fa-IR"/>
        </w:rPr>
        <w:t>به</w:t>
      </w:r>
      <w:r w:rsidR="00A85A6C" w:rsidRPr="00CC1929">
        <w:rPr>
          <w:sz w:val="28"/>
          <w:lang w:bidi="fa-IR"/>
        </w:rPr>
        <w:t xml:space="preserve"> </w:t>
      </w:r>
      <w:r w:rsidR="00A85A6C" w:rsidRPr="00CC1929">
        <w:rPr>
          <w:rFonts w:hint="cs"/>
          <w:sz w:val="28"/>
          <w:rtl/>
          <w:lang w:bidi="fa-IR"/>
        </w:rPr>
        <w:t>دادگستری</w:t>
      </w:r>
      <w:r w:rsidR="00A85A6C" w:rsidRPr="00CC1929">
        <w:rPr>
          <w:sz w:val="28"/>
          <w:lang w:bidi="fa-IR"/>
        </w:rPr>
        <w:t xml:space="preserve"> </w:t>
      </w:r>
      <w:r w:rsidR="00A85A6C" w:rsidRPr="00CC1929">
        <w:rPr>
          <w:rFonts w:hint="cs"/>
          <w:sz w:val="28"/>
          <w:rtl/>
          <w:lang w:bidi="fa-IR"/>
        </w:rPr>
        <w:t>دولتی</w:t>
      </w:r>
      <w:r w:rsidR="00A85A6C" w:rsidRPr="00CC1929">
        <w:rPr>
          <w:sz w:val="28"/>
          <w:lang w:bidi="fa-IR"/>
        </w:rPr>
        <w:t xml:space="preserve"> </w:t>
      </w:r>
      <w:r w:rsidR="00A85A6C" w:rsidRPr="00CC1929">
        <w:rPr>
          <w:rFonts w:hint="cs"/>
          <w:sz w:val="28"/>
          <w:rtl/>
          <w:lang w:bidi="fa-IR"/>
        </w:rPr>
        <w:t>موجب</w:t>
      </w:r>
      <w:r w:rsidR="00A85A6C" w:rsidRPr="00CC1929">
        <w:rPr>
          <w:sz w:val="28"/>
          <w:lang w:bidi="fa-IR"/>
        </w:rPr>
        <w:t xml:space="preserve"> </w:t>
      </w:r>
      <w:r w:rsidR="00A85A6C" w:rsidRPr="00CC1929">
        <w:rPr>
          <w:rFonts w:hint="cs"/>
          <w:sz w:val="28"/>
          <w:rtl/>
          <w:lang w:bidi="fa-IR"/>
        </w:rPr>
        <w:t>شده</w:t>
      </w:r>
      <w:r w:rsidR="00A85A6C" w:rsidRPr="00CC1929">
        <w:rPr>
          <w:sz w:val="28"/>
          <w:lang w:bidi="fa-IR"/>
        </w:rPr>
        <w:t xml:space="preserve"> </w:t>
      </w:r>
      <w:r w:rsidR="00A85A6C" w:rsidRPr="00CC1929">
        <w:rPr>
          <w:rFonts w:hint="cs"/>
          <w:sz w:val="28"/>
          <w:rtl/>
          <w:lang w:bidi="fa-IR"/>
        </w:rPr>
        <w:t>است</w:t>
      </w:r>
      <w:r w:rsidR="00A85A6C" w:rsidRPr="00CC1929">
        <w:rPr>
          <w:sz w:val="28"/>
          <w:lang w:bidi="fa-IR"/>
        </w:rPr>
        <w:t xml:space="preserve"> </w:t>
      </w:r>
      <w:r w:rsidR="00A85A6C" w:rsidRPr="00CC1929">
        <w:rPr>
          <w:rFonts w:hint="cs"/>
          <w:sz w:val="28"/>
          <w:rtl/>
          <w:lang w:bidi="fa-IR"/>
        </w:rPr>
        <w:t>طرفین</w:t>
      </w:r>
      <w:r w:rsidR="00A85A6C" w:rsidRPr="00CC1929">
        <w:rPr>
          <w:sz w:val="28"/>
          <w:lang w:bidi="fa-IR"/>
        </w:rPr>
        <w:t xml:space="preserve"> </w:t>
      </w:r>
      <w:r w:rsidR="00A85A6C" w:rsidRPr="00CC1929">
        <w:rPr>
          <w:rFonts w:hint="cs"/>
          <w:sz w:val="28"/>
          <w:rtl/>
          <w:lang w:bidi="fa-IR"/>
        </w:rPr>
        <w:t>دعاوی</w:t>
      </w:r>
      <w:r w:rsidR="00A85A6C" w:rsidRPr="00CC1929">
        <w:rPr>
          <w:sz w:val="28"/>
          <w:lang w:bidi="fa-IR"/>
        </w:rPr>
        <w:t xml:space="preserve"> </w:t>
      </w:r>
      <w:r w:rsidR="00A85A6C" w:rsidRPr="00CC1929">
        <w:rPr>
          <w:rFonts w:hint="cs"/>
          <w:sz w:val="28"/>
          <w:rtl/>
          <w:lang w:bidi="fa-IR"/>
        </w:rPr>
        <w:t>خود</w:t>
      </w:r>
      <w:r w:rsidR="00A85A6C" w:rsidRPr="00CC1929">
        <w:rPr>
          <w:sz w:val="28"/>
          <w:lang w:bidi="fa-IR"/>
        </w:rPr>
        <w:t xml:space="preserve"> </w:t>
      </w:r>
      <w:r w:rsidR="00A85A6C" w:rsidRPr="00CC1929">
        <w:rPr>
          <w:rFonts w:hint="cs"/>
          <w:sz w:val="28"/>
          <w:rtl/>
          <w:lang w:bidi="fa-IR"/>
        </w:rPr>
        <w:t>را</w:t>
      </w:r>
      <w:r w:rsidR="00A85A6C" w:rsidRPr="00CC1929">
        <w:rPr>
          <w:sz w:val="28"/>
          <w:lang w:bidi="fa-IR"/>
        </w:rPr>
        <w:t xml:space="preserve"> </w:t>
      </w:r>
      <w:r w:rsidR="00A85A6C" w:rsidRPr="00CC1929">
        <w:rPr>
          <w:rFonts w:hint="cs"/>
          <w:sz w:val="28"/>
          <w:rtl/>
          <w:lang w:bidi="fa-IR"/>
        </w:rPr>
        <w:t>به</w:t>
      </w:r>
      <w:r w:rsidR="00A85A6C" w:rsidRPr="00CC1929">
        <w:rPr>
          <w:sz w:val="28"/>
          <w:lang w:bidi="fa-IR"/>
        </w:rPr>
        <w:t xml:space="preserve"> </w:t>
      </w:r>
      <w:r w:rsidR="00A85A6C" w:rsidRPr="00CC1929">
        <w:rPr>
          <w:rFonts w:hint="cs"/>
          <w:sz w:val="28"/>
          <w:rtl/>
          <w:lang w:bidi="fa-IR"/>
        </w:rPr>
        <w:t>داوری</w:t>
      </w:r>
      <w:r w:rsidR="00A85A6C" w:rsidRPr="00CC1929">
        <w:rPr>
          <w:sz w:val="28"/>
          <w:lang w:bidi="fa-IR"/>
        </w:rPr>
        <w:t xml:space="preserve"> </w:t>
      </w:r>
      <w:r w:rsidR="00A85A6C" w:rsidRPr="00CC1929">
        <w:rPr>
          <w:rFonts w:hint="cs"/>
          <w:sz w:val="28"/>
          <w:rtl/>
          <w:lang w:bidi="fa-IR"/>
        </w:rPr>
        <w:t>ارجاع</w:t>
      </w:r>
      <w:r w:rsidR="00A85A6C" w:rsidRPr="00CC1929">
        <w:rPr>
          <w:sz w:val="28"/>
          <w:lang w:bidi="fa-IR"/>
        </w:rPr>
        <w:t xml:space="preserve"> </w:t>
      </w:r>
      <w:r w:rsidR="00A85A6C" w:rsidRPr="00CC1929">
        <w:rPr>
          <w:rFonts w:hint="cs"/>
          <w:sz w:val="28"/>
          <w:rtl/>
          <w:lang w:bidi="fa-IR"/>
        </w:rPr>
        <w:t>دهند</w:t>
      </w:r>
      <w:r w:rsidR="00A85A6C" w:rsidRPr="00CC1929">
        <w:rPr>
          <w:sz w:val="28"/>
          <w:lang w:bidi="fa-IR"/>
        </w:rPr>
        <w:t>.</w:t>
      </w:r>
      <w:r w:rsidR="00A85A6C" w:rsidRPr="00CC1929">
        <w:rPr>
          <w:rFonts w:hint="cs"/>
          <w:sz w:val="28"/>
          <w:rtl/>
          <w:lang w:bidi="fa-IR"/>
        </w:rPr>
        <w:t xml:space="preserve"> خصوصی و محرمانه بودن داوری دو خصیصه اساسی حقوق داوری را تشکیل می‌دهند.داوری</w:t>
      </w:r>
      <w:r w:rsidR="00A85A6C" w:rsidRPr="00CC1929">
        <w:rPr>
          <w:rFonts w:hint="cs"/>
          <w:sz w:val="28"/>
          <w:lang w:bidi="fa-IR"/>
        </w:rPr>
        <w:t>‌</w:t>
      </w:r>
      <w:r w:rsidR="00A85A6C" w:rsidRPr="00CC1929">
        <w:rPr>
          <w:rFonts w:hint="cs"/>
          <w:sz w:val="28"/>
          <w:rtl/>
          <w:lang w:bidi="fa-IR"/>
        </w:rPr>
        <w:t xml:space="preserve"> الکترونیکی یک سازوکار حل و فصل اختلاف در سطح بین المللی است. </w:t>
      </w:r>
      <w:r w:rsidR="00301309" w:rsidRPr="00CC1929">
        <w:rPr>
          <w:sz w:val="28"/>
          <w:rtl/>
          <w:lang w:bidi="fa-IR"/>
        </w:rPr>
        <w:t xml:space="preserve">حل منازعه به عنوان روش‌ها و فرایندهایی مؤثر در تسهیل و پایان دادن مسالمت‌آمیز به یک منازعه، تعریف شده‌است. عبارت حل منازعه همچنین ممکن است به عنوان جایگزینی برای حل مناقشه نیز به کار رود، مواردی که در آن مراحل داوری و دادرسی، کاربردی حیاتی دارد. از سوی دیگر، مفهوم حل منازعه را می‌توان شامل بهره‌گیری از اقدامات </w:t>
      </w:r>
      <w:hyperlink r:id="rId8" w:tooltip="مقاومت بدون خشونت" w:history="1">
        <w:r w:rsidR="00301309" w:rsidRPr="00CC1929">
          <w:rPr>
            <w:sz w:val="28"/>
            <w:rtl/>
            <w:lang w:bidi="fa-IR"/>
          </w:rPr>
          <w:t>مقاومت بدون خشونت</w:t>
        </w:r>
      </w:hyperlink>
      <w:r w:rsidR="00301309" w:rsidRPr="00CC1929">
        <w:rPr>
          <w:sz w:val="28"/>
          <w:lang w:bidi="fa-IR"/>
        </w:rPr>
        <w:t xml:space="preserve"> </w:t>
      </w:r>
      <w:r w:rsidR="00301309" w:rsidRPr="00CC1929">
        <w:rPr>
          <w:sz w:val="28"/>
          <w:rtl/>
          <w:lang w:bidi="fa-IR"/>
        </w:rPr>
        <w:t>توسط طرفین منازعه در تلاش برای تشویق به دستیابی به راه حلی مؤثر، فرض نمود</w:t>
      </w:r>
      <w:r w:rsidR="00301309" w:rsidRPr="00CC1929">
        <w:rPr>
          <w:sz w:val="28"/>
          <w:lang w:bidi="fa-IR"/>
        </w:rPr>
        <w:t>.</w:t>
      </w:r>
      <w:r w:rsidR="00933461" w:rsidRPr="00CC1929">
        <w:rPr>
          <w:rFonts w:hint="cs"/>
          <w:sz w:val="28"/>
          <w:rtl/>
          <w:lang w:bidi="fa-IR"/>
        </w:rPr>
        <w:t xml:space="preserve"> </w:t>
      </w:r>
      <w:r w:rsidR="00933461" w:rsidRPr="00CC1929">
        <w:rPr>
          <w:sz w:val="28"/>
          <w:rtl/>
          <w:lang w:bidi="fa-IR"/>
        </w:rPr>
        <w:t>داور</w:t>
      </w:r>
      <w:r w:rsidR="00933461" w:rsidRPr="00CC1929">
        <w:rPr>
          <w:rFonts w:hint="cs"/>
          <w:sz w:val="28"/>
          <w:rtl/>
          <w:lang w:bidi="fa-IR"/>
        </w:rPr>
        <w:t>ی</w:t>
      </w:r>
      <w:r w:rsidR="00933461" w:rsidRPr="00CC1929">
        <w:rPr>
          <w:sz w:val="28"/>
          <w:rtl/>
          <w:lang w:bidi="fa-IR"/>
        </w:rPr>
        <w:t xml:space="preserve"> </w:t>
      </w:r>
      <w:r w:rsidR="00933461" w:rsidRPr="00CC1929">
        <w:rPr>
          <w:rFonts w:hint="cs"/>
          <w:sz w:val="28"/>
          <w:rtl/>
          <w:lang w:bidi="fa-IR"/>
        </w:rPr>
        <w:t>الکترونیکی</w:t>
      </w:r>
      <w:r w:rsidR="00933461" w:rsidRPr="00CC1929">
        <w:rPr>
          <w:sz w:val="28"/>
          <w:rtl/>
          <w:lang w:bidi="fa-IR"/>
        </w:rPr>
        <w:t xml:space="preserve"> ابزار جد</w:t>
      </w:r>
      <w:r w:rsidR="00933461" w:rsidRPr="00CC1929">
        <w:rPr>
          <w:rFonts w:hint="cs"/>
          <w:sz w:val="28"/>
          <w:rtl/>
          <w:lang w:bidi="fa-IR"/>
        </w:rPr>
        <w:t>یدی</w:t>
      </w:r>
      <w:r w:rsidR="00933461" w:rsidRPr="00CC1929">
        <w:rPr>
          <w:sz w:val="28"/>
          <w:rtl/>
          <w:lang w:bidi="fa-IR"/>
        </w:rPr>
        <w:t xml:space="preserve"> برا</w:t>
      </w:r>
      <w:r w:rsidR="00933461" w:rsidRPr="00CC1929">
        <w:rPr>
          <w:rFonts w:hint="cs"/>
          <w:sz w:val="28"/>
          <w:rtl/>
          <w:lang w:bidi="fa-IR"/>
        </w:rPr>
        <w:t>ی</w:t>
      </w:r>
      <w:r w:rsidR="00933461" w:rsidRPr="00CC1929">
        <w:rPr>
          <w:sz w:val="28"/>
          <w:rtl/>
          <w:lang w:bidi="fa-IR"/>
        </w:rPr>
        <w:t xml:space="preserve"> مکان</w:t>
      </w:r>
      <w:r w:rsidR="00933461" w:rsidRPr="00CC1929">
        <w:rPr>
          <w:rFonts w:hint="cs"/>
          <w:sz w:val="28"/>
          <w:rtl/>
          <w:lang w:bidi="fa-IR"/>
        </w:rPr>
        <w:t>یسم</w:t>
      </w:r>
      <w:r w:rsidR="00933461" w:rsidRPr="00CC1929">
        <w:rPr>
          <w:sz w:val="28"/>
          <w:rtl/>
          <w:lang w:bidi="fa-IR"/>
        </w:rPr>
        <w:t xml:space="preserve"> حل اختلاف است. ا</w:t>
      </w:r>
      <w:r w:rsidR="00933461" w:rsidRPr="00CC1929">
        <w:rPr>
          <w:rFonts w:hint="cs"/>
          <w:sz w:val="28"/>
          <w:rtl/>
          <w:lang w:bidi="fa-IR"/>
        </w:rPr>
        <w:t>ین</w:t>
      </w:r>
      <w:r w:rsidR="00933461" w:rsidRPr="00CC1929">
        <w:rPr>
          <w:sz w:val="28"/>
          <w:rtl/>
          <w:lang w:bidi="fa-IR"/>
        </w:rPr>
        <w:t xml:space="preserve"> مکان</w:t>
      </w:r>
      <w:r w:rsidR="00933461" w:rsidRPr="00CC1929">
        <w:rPr>
          <w:rFonts w:hint="cs"/>
          <w:sz w:val="28"/>
          <w:rtl/>
          <w:lang w:bidi="fa-IR"/>
        </w:rPr>
        <w:t>یسم</w:t>
      </w:r>
      <w:r w:rsidR="00933461" w:rsidRPr="00CC1929">
        <w:rPr>
          <w:sz w:val="28"/>
          <w:rtl/>
          <w:lang w:bidi="fa-IR"/>
        </w:rPr>
        <w:t xml:space="preserve"> مقرون به صرفه تر، کارآمدتر و بهتر از سا</w:t>
      </w:r>
      <w:r w:rsidR="00933461" w:rsidRPr="00CC1929">
        <w:rPr>
          <w:rFonts w:hint="cs"/>
          <w:sz w:val="28"/>
          <w:rtl/>
          <w:lang w:bidi="fa-IR"/>
        </w:rPr>
        <w:t>یر</w:t>
      </w:r>
      <w:r w:rsidR="00933461" w:rsidRPr="00CC1929">
        <w:rPr>
          <w:sz w:val="28"/>
          <w:rtl/>
          <w:lang w:bidi="fa-IR"/>
        </w:rPr>
        <w:t xml:space="preserve"> رو</w:t>
      </w:r>
      <w:r w:rsidR="00933461" w:rsidRPr="00CC1929">
        <w:rPr>
          <w:rFonts w:hint="cs"/>
          <w:sz w:val="28"/>
          <w:rtl/>
          <w:lang w:bidi="fa-IR"/>
        </w:rPr>
        <w:t>یکردهای</w:t>
      </w:r>
      <w:r w:rsidR="00933461" w:rsidRPr="00CC1929">
        <w:rPr>
          <w:sz w:val="28"/>
          <w:rtl/>
          <w:lang w:bidi="fa-IR"/>
        </w:rPr>
        <w:t xml:space="preserve"> سنت</w:t>
      </w:r>
      <w:r w:rsidR="00933461" w:rsidRPr="00CC1929">
        <w:rPr>
          <w:rFonts w:hint="cs"/>
          <w:sz w:val="28"/>
          <w:rtl/>
          <w:lang w:bidi="fa-IR"/>
        </w:rPr>
        <w:t>ی</w:t>
      </w:r>
      <w:r w:rsidR="00933461" w:rsidRPr="00CC1929">
        <w:rPr>
          <w:sz w:val="28"/>
          <w:rtl/>
          <w:lang w:bidi="fa-IR"/>
        </w:rPr>
        <w:t xml:space="preserve"> حل اختلاف است. به عنوان مکان</w:t>
      </w:r>
      <w:r w:rsidR="00933461" w:rsidRPr="00CC1929">
        <w:rPr>
          <w:rFonts w:hint="cs"/>
          <w:sz w:val="28"/>
          <w:rtl/>
          <w:lang w:bidi="fa-IR"/>
        </w:rPr>
        <w:t>یزم</w:t>
      </w:r>
      <w:r w:rsidR="00933461" w:rsidRPr="00CC1929">
        <w:rPr>
          <w:sz w:val="28"/>
          <w:rtl/>
          <w:lang w:bidi="fa-IR"/>
        </w:rPr>
        <w:t xml:space="preserve"> جد</w:t>
      </w:r>
      <w:r w:rsidR="00933461" w:rsidRPr="00CC1929">
        <w:rPr>
          <w:rFonts w:hint="cs"/>
          <w:sz w:val="28"/>
          <w:rtl/>
          <w:lang w:bidi="fa-IR"/>
        </w:rPr>
        <w:t>ید</w:t>
      </w:r>
      <w:r w:rsidR="00933461" w:rsidRPr="00CC1929">
        <w:rPr>
          <w:sz w:val="28"/>
          <w:rtl/>
          <w:lang w:bidi="fa-IR"/>
        </w:rPr>
        <w:t xml:space="preserve"> حل اختلاف، داور</w:t>
      </w:r>
      <w:r w:rsidR="00933461" w:rsidRPr="00CC1929">
        <w:rPr>
          <w:rFonts w:hint="cs"/>
          <w:sz w:val="28"/>
          <w:rtl/>
          <w:lang w:bidi="fa-IR"/>
        </w:rPr>
        <w:t>ی</w:t>
      </w:r>
      <w:r w:rsidR="00933461" w:rsidRPr="00CC1929">
        <w:rPr>
          <w:sz w:val="28"/>
          <w:rtl/>
          <w:lang w:bidi="fa-IR"/>
        </w:rPr>
        <w:t xml:space="preserve"> </w:t>
      </w:r>
      <w:r w:rsidR="00933461" w:rsidRPr="00CC1929">
        <w:rPr>
          <w:rFonts w:hint="cs"/>
          <w:sz w:val="28"/>
          <w:rtl/>
          <w:lang w:bidi="fa-IR"/>
        </w:rPr>
        <w:t>الکترونیکی</w:t>
      </w:r>
      <w:r w:rsidR="00933461" w:rsidRPr="00CC1929">
        <w:rPr>
          <w:sz w:val="28"/>
          <w:rtl/>
          <w:lang w:bidi="fa-IR"/>
        </w:rPr>
        <w:t xml:space="preserve"> با مشکلات خاص</w:t>
      </w:r>
      <w:r w:rsidR="00933461" w:rsidRPr="00CC1929">
        <w:rPr>
          <w:rFonts w:hint="cs"/>
          <w:sz w:val="28"/>
          <w:rtl/>
          <w:lang w:bidi="fa-IR"/>
        </w:rPr>
        <w:t>ی</w:t>
      </w:r>
      <w:r w:rsidR="00933461" w:rsidRPr="00CC1929">
        <w:rPr>
          <w:sz w:val="28"/>
          <w:rtl/>
          <w:lang w:bidi="fa-IR"/>
        </w:rPr>
        <w:t xml:space="preserve"> در به کارگ</w:t>
      </w:r>
      <w:r w:rsidR="00933461" w:rsidRPr="00CC1929">
        <w:rPr>
          <w:rFonts w:hint="cs"/>
          <w:sz w:val="28"/>
          <w:rtl/>
          <w:lang w:bidi="fa-IR"/>
        </w:rPr>
        <w:t>یری</w:t>
      </w:r>
      <w:r w:rsidR="00933461" w:rsidRPr="00CC1929">
        <w:rPr>
          <w:sz w:val="28"/>
          <w:rtl/>
          <w:lang w:bidi="fa-IR"/>
        </w:rPr>
        <w:t xml:space="preserve"> اصول سنت</w:t>
      </w:r>
      <w:r w:rsidR="00933461" w:rsidRPr="00CC1929">
        <w:rPr>
          <w:rFonts w:hint="cs"/>
          <w:sz w:val="28"/>
          <w:rtl/>
          <w:lang w:bidi="fa-IR"/>
        </w:rPr>
        <w:t>ی</w:t>
      </w:r>
      <w:r w:rsidR="00933461" w:rsidRPr="00CC1929">
        <w:rPr>
          <w:sz w:val="28"/>
          <w:rtl/>
          <w:lang w:bidi="fa-IR"/>
        </w:rPr>
        <w:t xml:space="preserve"> حقوق داور</w:t>
      </w:r>
      <w:r w:rsidR="00933461" w:rsidRPr="00CC1929">
        <w:rPr>
          <w:rFonts w:hint="cs"/>
          <w:sz w:val="28"/>
          <w:rtl/>
          <w:lang w:bidi="fa-IR"/>
        </w:rPr>
        <w:t>ی</w:t>
      </w:r>
      <w:r w:rsidR="00933461" w:rsidRPr="00CC1929">
        <w:rPr>
          <w:sz w:val="28"/>
          <w:rtl/>
          <w:lang w:bidi="fa-IR"/>
        </w:rPr>
        <w:t xml:space="preserve"> تجار</w:t>
      </w:r>
      <w:r w:rsidR="00933461" w:rsidRPr="00CC1929">
        <w:rPr>
          <w:rFonts w:hint="cs"/>
          <w:sz w:val="28"/>
          <w:rtl/>
          <w:lang w:bidi="fa-IR"/>
        </w:rPr>
        <w:t>ی</w:t>
      </w:r>
      <w:r w:rsidR="00933461" w:rsidRPr="00CC1929">
        <w:rPr>
          <w:sz w:val="28"/>
          <w:rtl/>
          <w:lang w:bidi="fa-IR"/>
        </w:rPr>
        <w:t xml:space="preserve"> ب</w:t>
      </w:r>
      <w:r w:rsidR="00933461" w:rsidRPr="00CC1929">
        <w:rPr>
          <w:rFonts w:hint="cs"/>
          <w:sz w:val="28"/>
          <w:rtl/>
          <w:lang w:bidi="fa-IR"/>
        </w:rPr>
        <w:t>ین</w:t>
      </w:r>
      <w:r w:rsidR="00933461" w:rsidRPr="00CC1929">
        <w:rPr>
          <w:sz w:val="28"/>
          <w:rtl/>
          <w:lang w:bidi="fa-IR"/>
        </w:rPr>
        <w:t xml:space="preserve"> الملل</w:t>
      </w:r>
      <w:r w:rsidR="00933461" w:rsidRPr="00CC1929">
        <w:rPr>
          <w:rFonts w:hint="cs"/>
          <w:sz w:val="28"/>
          <w:rtl/>
          <w:lang w:bidi="fa-IR"/>
        </w:rPr>
        <w:t>ی</w:t>
      </w:r>
      <w:r w:rsidR="00933461" w:rsidRPr="00CC1929">
        <w:rPr>
          <w:sz w:val="28"/>
          <w:rtl/>
          <w:lang w:bidi="fa-IR"/>
        </w:rPr>
        <w:t xml:space="preserve"> مواجه </w:t>
      </w:r>
      <w:r w:rsidR="00933461" w:rsidRPr="00CC1929">
        <w:rPr>
          <w:rFonts w:hint="cs"/>
          <w:sz w:val="28"/>
          <w:rtl/>
          <w:lang w:bidi="fa-IR"/>
        </w:rPr>
        <w:t>شده</w:t>
      </w:r>
      <w:r w:rsidR="00933461" w:rsidRPr="00CC1929">
        <w:rPr>
          <w:sz w:val="28"/>
          <w:rtl/>
          <w:lang w:bidi="fa-IR"/>
        </w:rPr>
        <w:t xml:space="preserve"> است. </w:t>
      </w:r>
      <w:r w:rsidR="00933461" w:rsidRPr="00CC1929">
        <w:rPr>
          <w:rFonts w:hint="cs"/>
          <w:sz w:val="28"/>
          <w:rtl/>
          <w:lang w:bidi="fa-IR"/>
        </w:rPr>
        <w:t xml:space="preserve">نتایج تحقیق نشان می دهد که </w:t>
      </w:r>
      <w:r w:rsidR="00933461" w:rsidRPr="00CC1929">
        <w:rPr>
          <w:rStyle w:val="rynqvb"/>
          <w:rFonts w:hint="cs"/>
          <w:sz w:val="28"/>
          <w:rtl/>
        </w:rPr>
        <w:t>حل منازعه از طریق داوری الکترونیک جهت ایجاد صلح میسر است و مسائل حقوقی زیادی از داوری الکترونیک ناشی می شود، مانند انتخاب قانون قابل اجرا، الزامات توافقنامه داوری، امضا و محل داوری و غیره. اصل زیربنای رویکرد داوری آنلاین / فضای مجازی یافتن راه های بهتر، سریع تر و ارزان تر است</w:t>
      </w:r>
      <w:r w:rsidR="00933461" w:rsidRPr="00CC1929">
        <w:rPr>
          <w:rStyle w:val="rynqvb"/>
          <w:rFonts w:hint="cs"/>
          <w:sz w:val="28"/>
        </w:rPr>
        <w:t>.</w:t>
      </w:r>
      <w:r w:rsidR="00DE3731" w:rsidRPr="00CC1929">
        <w:rPr>
          <w:rFonts w:hint="cs"/>
          <w:sz w:val="28"/>
          <w:rtl/>
          <w:lang w:bidi="fa-IR"/>
        </w:rPr>
        <w:t xml:space="preserve"> روش تحقیق حاضر توصیفی-تحلیلی است و هدف از ارائه آن </w:t>
      </w:r>
      <w:r w:rsidR="00837EAF" w:rsidRPr="00CC1929">
        <w:rPr>
          <w:rFonts w:hint="cs"/>
          <w:sz w:val="28"/>
          <w:rtl/>
          <w:lang w:bidi="fa-IR"/>
        </w:rPr>
        <w:t xml:space="preserve">علاوه بر مفهوم داوری الکترونیک، </w:t>
      </w:r>
      <w:r w:rsidR="00DE3731" w:rsidRPr="00CC1929">
        <w:rPr>
          <w:sz w:val="28"/>
          <w:rtl/>
          <w:lang w:bidi="fa-IR"/>
        </w:rPr>
        <w:t>مکان</w:t>
      </w:r>
      <w:r w:rsidR="00DE3731" w:rsidRPr="00CC1929">
        <w:rPr>
          <w:rFonts w:hint="cs"/>
          <w:sz w:val="28"/>
          <w:rtl/>
          <w:lang w:bidi="fa-IR"/>
        </w:rPr>
        <w:t>یزم</w:t>
      </w:r>
      <w:r w:rsidR="00DE3731" w:rsidRPr="00CC1929">
        <w:rPr>
          <w:sz w:val="28"/>
          <w:rtl/>
          <w:lang w:bidi="fa-IR"/>
        </w:rPr>
        <w:t xml:space="preserve"> نو</w:t>
      </w:r>
      <w:r w:rsidR="00DE3731" w:rsidRPr="00CC1929">
        <w:rPr>
          <w:rFonts w:hint="cs"/>
          <w:sz w:val="28"/>
          <w:rtl/>
          <w:lang w:bidi="fa-IR"/>
        </w:rPr>
        <w:t>ین</w:t>
      </w:r>
      <w:r w:rsidR="00DE3731" w:rsidRPr="00CC1929">
        <w:rPr>
          <w:sz w:val="28"/>
          <w:rtl/>
          <w:lang w:bidi="fa-IR"/>
        </w:rPr>
        <w:t xml:space="preserve"> حل منازعه از طر</w:t>
      </w:r>
      <w:r w:rsidR="00DE3731" w:rsidRPr="00CC1929">
        <w:rPr>
          <w:rFonts w:hint="cs"/>
          <w:sz w:val="28"/>
          <w:rtl/>
          <w:lang w:bidi="fa-IR"/>
        </w:rPr>
        <w:t>یق</w:t>
      </w:r>
      <w:r w:rsidR="00DE3731" w:rsidRPr="00CC1929">
        <w:rPr>
          <w:sz w:val="28"/>
          <w:rtl/>
          <w:lang w:bidi="fa-IR"/>
        </w:rPr>
        <w:t xml:space="preserve"> داور</w:t>
      </w:r>
      <w:r w:rsidR="00DE3731" w:rsidRPr="00CC1929">
        <w:rPr>
          <w:rFonts w:hint="cs"/>
          <w:sz w:val="28"/>
          <w:rtl/>
          <w:lang w:bidi="fa-IR"/>
        </w:rPr>
        <w:t>ی</w:t>
      </w:r>
      <w:r w:rsidR="00DE3731" w:rsidRPr="00CC1929">
        <w:rPr>
          <w:sz w:val="28"/>
          <w:rtl/>
          <w:lang w:bidi="fa-IR"/>
        </w:rPr>
        <w:t xml:space="preserve"> الکترون</w:t>
      </w:r>
      <w:r w:rsidR="00DE3731" w:rsidRPr="00CC1929">
        <w:rPr>
          <w:rFonts w:hint="cs"/>
          <w:sz w:val="28"/>
          <w:rtl/>
          <w:lang w:bidi="fa-IR"/>
        </w:rPr>
        <w:t>یک</w:t>
      </w:r>
      <w:r w:rsidR="00DE3731" w:rsidRPr="00CC1929">
        <w:rPr>
          <w:sz w:val="28"/>
          <w:rtl/>
          <w:lang w:bidi="fa-IR"/>
        </w:rPr>
        <w:t xml:space="preserve"> </w:t>
      </w:r>
      <w:r w:rsidR="00837EAF" w:rsidRPr="00CC1929">
        <w:rPr>
          <w:rFonts w:hint="cs"/>
          <w:sz w:val="28"/>
          <w:rtl/>
          <w:lang w:bidi="fa-IR"/>
        </w:rPr>
        <w:t>و همچنین نقش داوری در</w:t>
      </w:r>
      <w:r w:rsidR="00DE3731" w:rsidRPr="00CC1929">
        <w:rPr>
          <w:sz w:val="28"/>
          <w:rtl/>
          <w:lang w:bidi="fa-IR"/>
        </w:rPr>
        <w:t xml:space="preserve"> </w:t>
      </w:r>
      <w:r w:rsidR="00837EAF" w:rsidRPr="00CC1929">
        <w:rPr>
          <w:rFonts w:hint="cs"/>
          <w:sz w:val="28"/>
          <w:rtl/>
          <w:lang w:bidi="fa-IR"/>
        </w:rPr>
        <w:t>ایجاد</w:t>
      </w:r>
      <w:r w:rsidR="00DE3731" w:rsidRPr="00CC1929">
        <w:rPr>
          <w:sz w:val="28"/>
          <w:rtl/>
          <w:lang w:bidi="fa-IR"/>
        </w:rPr>
        <w:t xml:space="preserve"> صلح</w:t>
      </w:r>
      <w:r w:rsidR="00837EAF" w:rsidRPr="00CC1929">
        <w:rPr>
          <w:rFonts w:hint="cs"/>
          <w:sz w:val="28"/>
          <w:rtl/>
          <w:lang w:bidi="fa-IR"/>
        </w:rPr>
        <w:t xml:space="preserve"> می باشد.</w:t>
      </w:r>
    </w:p>
    <w:p w14:paraId="394670AA" w14:textId="77777777" w:rsidR="000E4440" w:rsidRPr="00CC1929" w:rsidRDefault="00D22A10" w:rsidP="00CC1929">
      <w:pPr>
        <w:spacing w:line="240" w:lineRule="auto"/>
        <w:rPr>
          <w:sz w:val="28"/>
          <w:rtl/>
          <w:lang w:bidi="fa-IR"/>
        </w:rPr>
      </w:pPr>
      <w:r w:rsidRPr="00CC1929">
        <w:rPr>
          <w:rFonts w:hint="cs"/>
          <w:sz w:val="28"/>
          <w:rtl/>
          <w:lang w:bidi="fa-IR"/>
        </w:rPr>
        <w:t xml:space="preserve">واژگان کلیدی: اختلاف طرفین، داوری الکترونیکی، </w:t>
      </w:r>
      <w:r w:rsidR="000E4440" w:rsidRPr="00CC1929">
        <w:rPr>
          <w:rFonts w:hint="cs"/>
          <w:sz w:val="28"/>
          <w:rtl/>
          <w:lang w:bidi="fa-IR"/>
        </w:rPr>
        <w:t>حل منازعه</w:t>
      </w:r>
      <w:r w:rsidRPr="00CC1929">
        <w:rPr>
          <w:rFonts w:hint="cs"/>
          <w:sz w:val="28"/>
          <w:rtl/>
          <w:lang w:bidi="fa-IR"/>
        </w:rPr>
        <w:t>،</w:t>
      </w:r>
      <w:r w:rsidR="000E4440" w:rsidRPr="00CC1929">
        <w:rPr>
          <w:rFonts w:hint="cs"/>
          <w:sz w:val="28"/>
          <w:rtl/>
          <w:lang w:bidi="fa-IR"/>
        </w:rPr>
        <w:t xml:space="preserve"> تحقق صلح</w:t>
      </w:r>
    </w:p>
    <w:p w14:paraId="5E5D0E63" w14:textId="77777777" w:rsidR="000C6567" w:rsidRPr="00CC1929" w:rsidRDefault="000C6567" w:rsidP="00CC1929">
      <w:pPr>
        <w:pStyle w:val="Heading1"/>
        <w:numPr>
          <w:ilvl w:val="0"/>
          <w:numId w:val="0"/>
        </w:numPr>
        <w:spacing w:line="240" w:lineRule="auto"/>
        <w:ind w:left="432"/>
        <w:rPr>
          <w:rFonts w:cs="B Nazanin"/>
          <w:rtl/>
        </w:rPr>
      </w:pPr>
      <w:r w:rsidRPr="00CC1929">
        <w:rPr>
          <w:rFonts w:hint="cs"/>
          <w:rtl/>
        </w:rPr>
        <w:t>مقدمه</w:t>
      </w:r>
    </w:p>
    <w:p w14:paraId="32FDC3A2" w14:textId="77777777" w:rsidR="00E70BBF" w:rsidRPr="00CC1929" w:rsidRDefault="00CD5676" w:rsidP="00CD5676">
      <w:pPr>
        <w:spacing w:line="240" w:lineRule="auto"/>
        <w:rPr>
          <w:sz w:val="28"/>
          <w:rtl/>
          <w:lang w:bidi="fa-IR"/>
        </w:rPr>
      </w:pPr>
      <w:r>
        <w:rPr>
          <w:rStyle w:val="rynqvb"/>
          <w:rFonts w:hint="cs"/>
          <w:rtl/>
        </w:rPr>
        <w:t>داوری به یک دادرسی خارج از دادگاه اطلاق می شود که طی آن یک شخص ثالث بی طرف (که به عنوان داور از آن یاد می شود) به شواهد طرفین متعارض گوش می دهد و سپس یک راه حل الزام آور ارائه می دهد. در مقایسه با سایر روش های حل اختلاف جایگزین، داوری بهترین روش است.</w:t>
      </w:r>
      <w:r>
        <w:rPr>
          <w:rFonts w:hint="cs"/>
          <w:sz w:val="28"/>
          <w:rtl/>
          <w:lang w:bidi="fa-IR"/>
        </w:rPr>
        <w:t xml:space="preserve"> </w:t>
      </w:r>
      <w:r w:rsidR="00E70BBF" w:rsidRPr="00CC1929">
        <w:rPr>
          <w:sz w:val="28"/>
          <w:rtl/>
          <w:lang w:bidi="fa-IR"/>
        </w:rPr>
        <w:t>داور</w:t>
      </w:r>
      <w:r w:rsidR="00E70BBF" w:rsidRPr="00CC1929">
        <w:rPr>
          <w:rFonts w:hint="cs"/>
          <w:sz w:val="28"/>
          <w:rtl/>
          <w:lang w:bidi="fa-IR"/>
        </w:rPr>
        <w:t>ی</w:t>
      </w:r>
      <w:r w:rsidR="00E70BBF" w:rsidRPr="00CC1929">
        <w:rPr>
          <w:sz w:val="28"/>
          <w:rtl/>
          <w:lang w:bidi="fa-IR"/>
        </w:rPr>
        <w:t xml:space="preserve"> الکترون</w:t>
      </w:r>
      <w:r w:rsidR="00E70BBF" w:rsidRPr="00CC1929">
        <w:rPr>
          <w:rFonts w:hint="cs"/>
          <w:sz w:val="28"/>
          <w:rtl/>
          <w:lang w:bidi="fa-IR"/>
        </w:rPr>
        <w:t>یکی</w:t>
      </w:r>
      <w:r w:rsidR="00E70BBF" w:rsidRPr="00CC1929">
        <w:rPr>
          <w:sz w:val="28"/>
          <w:rtl/>
          <w:lang w:bidi="fa-IR"/>
        </w:rPr>
        <w:t xml:space="preserve"> </w:t>
      </w:r>
      <w:r w:rsidR="00E70BBF" w:rsidRPr="00CC1929">
        <w:rPr>
          <w:rFonts w:hint="cs"/>
          <w:sz w:val="28"/>
          <w:rtl/>
          <w:lang w:bidi="fa-IR"/>
        </w:rPr>
        <w:lastRenderedPageBreak/>
        <w:t>یکی</w:t>
      </w:r>
      <w:r w:rsidR="00E70BBF" w:rsidRPr="00CC1929">
        <w:rPr>
          <w:sz w:val="28"/>
          <w:rtl/>
          <w:lang w:bidi="fa-IR"/>
        </w:rPr>
        <w:t xml:space="preserve"> از روش‌ها</w:t>
      </w:r>
      <w:r w:rsidR="00E70BBF" w:rsidRPr="00CC1929">
        <w:rPr>
          <w:rFonts w:hint="cs"/>
          <w:sz w:val="28"/>
          <w:rtl/>
          <w:lang w:bidi="fa-IR"/>
        </w:rPr>
        <w:t>ی</w:t>
      </w:r>
      <w:r w:rsidR="00E70BBF" w:rsidRPr="00CC1929">
        <w:rPr>
          <w:sz w:val="28"/>
          <w:rtl/>
          <w:lang w:bidi="fa-IR"/>
        </w:rPr>
        <w:t xml:space="preserve"> نو</w:t>
      </w:r>
      <w:r w:rsidR="00E70BBF" w:rsidRPr="00CC1929">
        <w:rPr>
          <w:rFonts w:hint="cs"/>
          <w:sz w:val="28"/>
          <w:rtl/>
          <w:lang w:bidi="fa-IR"/>
        </w:rPr>
        <w:t>ین</w:t>
      </w:r>
      <w:r w:rsidR="00E70BBF" w:rsidRPr="00CC1929">
        <w:rPr>
          <w:sz w:val="28"/>
          <w:rtl/>
          <w:lang w:bidi="fa-IR"/>
        </w:rPr>
        <w:t xml:space="preserve"> حل منازعات است که با پ</w:t>
      </w:r>
      <w:r w:rsidR="00E70BBF" w:rsidRPr="00CC1929">
        <w:rPr>
          <w:rFonts w:hint="cs"/>
          <w:sz w:val="28"/>
          <w:rtl/>
          <w:lang w:bidi="fa-IR"/>
        </w:rPr>
        <w:t>یشرفت</w:t>
      </w:r>
      <w:r w:rsidR="00E70BBF" w:rsidRPr="00CC1929">
        <w:rPr>
          <w:sz w:val="28"/>
          <w:rtl/>
          <w:lang w:bidi="fa-IR"/>
        </w:rPr>
        <w:t xml:space="preserve"> تکنولوژ</w:t>
      </w:r>
      <w:r w:rsidR="00E70BBF" w:rsidRPr="00CC1929">
        <w:rPr>
          <w:rFonts w:hint="cs"/>
          <w:sz w:val="28"/>
          <w:rtl/>
          <w:lang w:bidi="fa-IR"/>
        </w:rPr>
        <w:t>ی</w:t>
      </w:r>
      <w:r w:rsidR="00E70BBF" w:rsidRPr="00CC1929">
        <w:rPr>
          <w:sz w:val="28"/>
          <w:rtl/>
          <w:lang w:bidi="fa-IR"/>
        </w:rPr>
        <w:t xml:space="preserve"> و گسترش فضا</w:t>
      </w:r>
      <w:r w:rsidR="00E70BBF" w:rsidRPr="00CC1929">
        <w:rPr>
          <w:rFonts w:hint="cs"/>
          <w:sz w:val="28"/>
          <w:rtl/>
          <w:lang w:bidi="fa-IR"/>
        </w:rPr>
        <w:t>ی</w:t>
      </w:r>
      <w:r w:rsidR="00E70BBF" w:rsidRPr="00CC1929">
        <w:rPr>
          <w:sz w:val="28"/>
          <w:rtl/>
          <w:lang w:bidi="fa-IR"/>
        </w:rPr>
        <w:t xml:space="preserve"> مجاز</w:t>
      </w:r>
      <w:r w:rsidR="00E70BBF" w:rsidRPr="00CC1929">
        <w:rPr>
          <w:rFonts w:hint="cs"/>
          <w:sz w:val="28"/>
          <w:rtl/>
          <w:lang w:bidi="fa-IR"/>
        </w:rPr>
        <w:t>ی،</w:t>
      </w:r>
      <w:r w:rsidR="00E70BBF" w:rsidRPr="00CC1929">
        <w:rPr>
          <w:sz w:val="28"/>
          <w:rtl/>
          <w:lang w:bidi="fa-IR"/>
        </w:rPr>
        <w:t xml:space="preserve"> اهم</w:t>
      </w:r>
      <w:r w:rsidR="00E70BBF" w:rsidRPr="00CC1929">
        <w:rPr>
          <w:rFonts w:hint="cs"/>
          <w:sz w:val="28"/>
          <w:rtl/>
          <w:lang w:bidi="fa-IR"/>
        </w:rPr>
        <w:t>یت</w:t>
      </w:r>
      <w:r w:rsidR="00E70BBF" w:rsidRPr="00CC1929">
        <w:rPr>
          <w:sz w:val="28"/>
          <w:rtl/>
          <w:lang w:bidi="fa-IR"/>
        </w:rPr>
        <w:t xml:space="preserve"> و کاربرد آن روز به روز ب</w:t>
      </w:r>
      <w:r w:rsidR="00E70BBF" w:rsidRPr="00CC1929">
        <w:rPr>
          <w:rFonts w:hint="cs"/>
          <w:sz w:val="28"/>
          <w:rtl/>
          <w:lang w:bidi="fa-IR"/>
        </w:rPr>
        <w:t>یشتر</w:t>
      </w:r>
      <w:r w:rsidR="00E70BBF" w:rsidRPr="00CC1929">
        <w:rPr>
          <w:sz w:val="28"/>
          <w:rtl/>
          <w:lang w:bidi="fa-IR"/>
        </w:rPr>
        <w:t xml:space="preserve"> م</w:t>
      </w:r>
      <w:r w:rsidR="00E70BBF" w:rsidRPr="00CC1929">
        <w:rPr>
          <w:rFonts w:hint="cs"/>
          <w:sz w:val="28"/>
          <w:rtl/>
          <w:lang w:bidi="fa-IR"/>
        </w:rPr>
        <w:t>ی‌شود</w:t>
      </w:r>
      <w:r w:rsidR="00E70BBF" w:rsidRPr="00CC1929">
        <w:rPr>
          <w:sz w:val="28"/>
          <w:rtl/>
          <w:lang w:bidi="fa-IR"/>
        </w:rPr>
        <w:t>. ا</w:t>
      </w:r>
      <w:r w:rsidR="00E70BBF" w:rsidRPr="00CC1929">
        <w:rPr>
          <w:rFonts w:hint="cs"/>
          <w:sz w:val="28"/>
          <w:rtl/>
          <w:lang w:bidi="fa-IR"/>
        </w:rPr>
        <w:t>ین</w:t>
      </w:r>
      <w:r w:rsidR="00E70BBF" w:rsidRPr="00CC1929">
        <w:rPr>
          <w:sz w:val="28"/>
          <w:rtl/>
          <w:lang w:bidi="fa-IR"/>
        </w:rPr>
        <w:t xml:space="preserve"> روش، که گاه</w:t>
      </w:r>
      <w:r w:rsidR="00E70BBF" w:rsidRPr="00CC1929">
        <w:rPr>
          <w:rFonts w:hint="cs"/>
          <w:sz w:val="28"/>
          <w:rtl/>
          <w:lang w:bidi="fa-IR"/>
        </w:rPr>
        <w:t>ی</w:t>
      </w:r>
      <w:r w:rsidR="00E70BBF" w:rsidRPr="00CC1929">
        <w:rPr>
          <w:sz w:val="28"/>
          <w:rtl/>
          <w:lang w:bidi="fa-IR"/>
        </w:rPr>
        <w:t xml:space="preserve"> با نام داور</w:t>
      </w:r>
      <w:r w:rsidR="00E70BBF" w:rsidRPr="00CC1929">
        <w:rPr>
          <w:rFonts w:hint="cs"/>
          <w:sz w:val="28"/>
          <w:rtl/>
          <w:lang w:bidi="fa-IR"/>
        </w:rPr>
        <w:t>ی</w:t>
      </w:r>
      <w:r w:rsidR="00E70BBF" w:rsidRPr="00CC1929">
        <w:rPr>
          <w:sz w:val="28"/>
          <w:rtl/>
          <w:lang w:bidi="fa-IR"/>
        </w:rPr>
        <w:t xml:space="preserve"> آنلا</w:t>
      </w:r>
      <w:r w:rsidR="00E70BBF" w:rsidRPr="00CC1929">
        <w:rPr>
          <w:rFonts w:hint="cs"/>
          <w:sz w:val="28"/>
          <w:rtl/>
          <w:lang w:bidi="fa-IR"/>
        </w:rPr>
        <w:t>ین</w:t>
      </w:r>
      <w:r w:rsidR="00E70BBF" w:rsidRPr="00CC1929">
        <w:rPr>
          <w:sz w:val="28"/>
          <w:rtl/>
          <w:lang w:bidi="fa-IR"/>
        </w:rPr>
        <w:t xml:space="preserve"> هم شناخته م</w:t>
      </w:r>
      <w:r w:rsidR="00E70BBF" w:rsidRPr="00CC1929">
        <w:rPr>
          <w:rFonts w:hint="cs"/>
          <w:sz w:val="28"/>
          <w:rtl/>
          <w:lang w:bidi="fa-IR"/>
        </w:rPr>
        <w:t>ی‌شود،</w:t>
      </w:r>
      <w:r w:rsidR="00E70BBF" w:rsidRPr="00CC1929">
        <w:rPr>
          <w:sz w:val="28"/>
          <w:rtl/>
          <w:lang w:bidi="fa-IR"/>
        </w:rPr>
        <w:t xml:space="preserve"> امکان حل اختلافات و منازعات را در </w:t>
      </w:r>
      <w:r w:rsidR="00E70BBF" w:rsidRPr="00CC1929">
        <w:rPr>
          <w:rFonts w:hint="cs"/>
          <w:sz w:val="28"/>
          <w:rtl/>
          <w:lang w:bidi="fa-IR"/>
        </w:rPr>
        <w:t>یک</w:t>
      </w:r>
      <w:r w:rsidR="00E70BBF" w:rsidRPr="00CC1929">
        <w:rPr>
          <w:sz w:val="28"/>
          <w:rtl/>
          <w:lang w:bidi="fa-IR"/>
        </w:rPr>
        <w:t xml:space="preserve"> مح</w:t>
      </w:r>
      <w:r w:rsidR="00E70BBF" w:rsidRPr="00CC1929">
        <w:rPr>
          <w:rFonts w:hint="cs"/>
          <w:sz w:val="28"/>
          <w:rtl/>
          <w:lang w:bidi="fa-IR"/>
        </w:rPr>
        <w:t>یط</w:t>
      </w:r>
      <w:r w:rsidR="00E70BBF" w:rsidRPr="00CC1929">
        <w:rPr>
          <w:sz w:val="28"/>
          <w:rtl/>
          <w:lang w:bidi="fa-IR"/>
        </w:rPr>
        <w:t xml:space="preserve"> الکترون</w:t>
      </w:r>
      <w:r w:rsidR="00E70BBF" w:rsidRPr="00CC1929">
        <w:rPr>
          <w:rFonts w:hint="cs"/>
          <w:sz w:val="28"/>
          <w:rtl/>
          <w:lang w:bidi="fa-IR"/>
        </w:rPr>
        <w:t>یکی</w:t>
      </w:r>
      <w:r w:rsidR="00E70BBF" w:rsidRPr="00CC1929">
        <w:rPr>
          <w:sz w:val="28"/>
          <w:rtl/>
          <w:lang w:bidi="fa-IR"/>
        </w:rPr>
        <w:t xml:space="preserve"> فراهم م</w:t>
      </w:r>
      <w:r w:rsidR="00E70BBF" w:rsidRPr="00CC1929">
        <w:rPr>
          <w:rFonts w:hint="cs"/>
          <w:sz w:val="28"/>
          <w:rtl/>
          <w:lang w:bidi="fa-IR"/>
        </w:rPr>
        <w:t>ی‌کن</w:t>
      </w:r>
      <w:r w:rsidR="00E70BBF" w:rsidRPr="00CC1929">
        <w:rPr>
          <w:sz w:val="28"/>
          <w:rtl/>
          <w:lang w:bidi="fa-IR"/>
        </w:rPr>
        <w:t>د. داور</w:t>
      </w:r>
      <w:r w:rsidR="00E70BBF" w:rsidRPr="00CC1929">
        <w:rPr>
          <w:rFonts w:hint="cs"/>
          <w:sz w:val="28"/>
          <w:rtl/>
          <w:lang w:bidi="fa-IR"/>
        </w:rPr>
        <w:t>ی</w:t>
      </w:r>
      <w:r w:rsidR="00E70BBF" w:rsidRPr="00CC1929">
        <w:rPr>
          <w:sz w:val="28"/>
          <w:rtl/>
          <w:lang w:bidi="fa-IR"/>
        </w:rPr>
        <w:t xml:space="preserve"> الکترون</w:t>
      </w:r>
      <w:r w:rsidR="00E70BBF" w:rsidRPr="00CC1929">
        <w:rPr>
          <w:rFonts w:hint="cs"/>
          <w:sz w:val="28"/>
          <w:rtl/>
          <w:lang w:bidi="fa-IR"/>
        </w:rPr>
        <w:t>یکی</w:t>
      </w:r>
      <w:r w:rsidR="00E70BBF" w:rsidRPr="00CC1929">
        <w:rPr>
          <w:sz w:val="28"/>
          <w:rtl/>
          <w:lang w:bidi="fa-IR"/>
        </w:rPr>
        <w:t xml:space="preserve"> م</w:t>
      </w:r>
      <w:r w:rsidR="00E70BBF" w:rsidRPr="00CC1929">
        <w:rPr>
          <w:rFonts w:hint="cs"/>
          <w:sz w:val="28"/>
          <w:rtl/>
          <w:lang w:bidi="fa-IR"/>
        </w:rPr>
        <w:t>ی‌تواند</w:t>
      </w:r>
      <w:r w:rsidR="00E70BBF" w:rsidRPr="00CC1929">
        <w:rPr>
          <w:sz w:val="28"/>
          <w:rtl/>
          <w:lang w:bidi="fa-IR"/>
        </w:rPr>
        <w:t xml:space="preserve"> در حوزه‌ها</w:t>
      </w:r>
      <w:r w:rsidR="00E70BBF" w:rsidRPr="00CC1929">
        <w:rPr>
          <w:rFonts w:hint="cs"/>
          <w:sz w:val="28"/>
          <w:rtl/>
          <w:lang w:bidi="fa-IR"/>
        </w:rPr>
        <w:t>ی</w:t>
      </w:r>
      <w:r w:rsidR="00E70BBF" w:rsidRPr="00CC1929">
        <w:rPr>
          <w:sz w:val="28"/>
          <w:rtl/>
          <w:lang w:bidi="fa-IR"/>
        </w:rPr>
        <w:t xml:space="preserve"> مختلف</w:t>
      </w:r>
      <w:r w:rsidR="00E70BBF" w:rsidRPr="00CC1929">
        <w:rPr>
          <w:rFonts w:hint="cs"/>
          <w:sz w:val="28"/>
          <w:rtl/>
          <w:lang w:bidi="fa-IR"/>
        </w:rPr>
        <w:t>ی</w:t>
      </w:r>
      <w:r w:rsidR="00E70BBF" w:rsidRPr="00CC1929">
        <w:rPr>
          <w:sz w:val="28"/>
          <w:rtl/>
          <w:lang w:bidi="fa-IR"/>
        </w:rPr>
        <w:t xml:space="preserve"> از قب</w:t>
      </w:r>
      <w:r w:rsidR="00E70BBF" w:rsidRPr="00CC1929">
        <w:rPr>
          <w:rFonts w:hint="cs"/>
          <w:sz w:val="28"/>
          <w:rtl/>
          <w:lang w:bidi="fa-IR"/>
        </w:rPr>
        <w:t>یل</w:t>
      </w:r>
      <w:r w:rsidR="00E70BBF" w:rsidRPr="00CC1929">
        <w:rPr>
          <w:sz w:val="28"/>
          <w:rtl/>
          <w:lang w:bidi="fa-IR"/>
        </w:rPr>
        <w:t xml:space="preserve"> تجارت الکترون</w:t>
      </w:r>
      <w:r w:rsidR="00E70BBF" w:rsidRPr="00CC1929">
        <w:rPr>
          <w:rFonts w:hint="cs"/>
          <w:sz w:val="28"/>
          <w:rtl/>
          <w:lang w:bidi="fa-IR"/>
        </w:rPr>
        <w:t>یک،</w:t>
      </w:r>
      <w:r w:rsidR="00E70BBF" w:rsidRPr="00CC1929">
        <w:rPr>
          <w:sz w:val="28"/>
          <w:rtl/>
          <w:lang w:bidi="fa-IR"/>
        </w:rPr>
        <w:t xml:space="preserve"> حقوق مالک</w:t>
      </w:r>
      <w:r w:rsidR="00E70BBF" w:rsidRPr="00CC1929">
        <w:rPr>
          <w:rFonts w:hint="cs"/>
          <w:sz w:val="28"/>
          <w:rtl/>
          <w:lang w:bidi="fa-IR"/>
        </w:rPr>
        <w:t>یت</w:t>
      </w:r>
      <w:r w:rsidR="00E70BBF" w:rsidRPr="00CC1929">
        <w:rPr>
          <w:sz w:val="28"/>
          <w:rtl/>
          <w:lang w:bidi="fa-IR"/>
        </w:rPr>
        <w:t xml:space="preserve"> فکر</w:t>
      </w:r>
      <w:r w:rsidR="00E70BBF" w:rsidRPr="00CC1929">
        <w:rPr>
          <w:rFonts w:hint="cs"/>
          <w:sz w:val="28"/>
          <w:rtl/>
          <w:lang w:bidi="fa-IR"/>
        </w:rPr>
        <w:t>ی،</w:t>
      </w:r>
      <w:r w:rsidR="00E70BBF" w:rsidRPr="00CC1929">
        <w:rPr>
          <w:sz w:val="28"/>
          <w:rtl/>
          <w:lang w:bidi="fa-IR"/>
        </w:rPr>
        <w:t xml:space="preserve"> حقوق نرم‌افزار و ... مورد استفاده قرار گ</w:t>
      </w:r>
      <w:r w:rsidR="00E70BBF" w:rsidRPr="00CC1929">
        <w:rPr>
          <w:rFonts w:hint="cs"/>
          <w:sz w:val="28"/>
          <w:rtl/>
          <w:lang w:bidi="fa-IR"/>
        </w:rPr>
        <w:t>یرد</w:t>
      </w:r>
      <w:r w:rsidR="00E70BBF" w:rsidRPr="00CC1929">
        <w:rPr>
          <w:sz w:val="28"/>
          <w:rtl/>
          <w:lang w:bidi="fa-IR"/>
        </w:rPr>
        <w:t>. ا</w:t>
      </w:r>
      <w:r w:rsidR="00E70BBF" w:rsidRPr="00CC1929">
        <w:rPr>
          <w:rFonts w:hint="cs"/>
          <w:sz w:val="28"/>
          <w:rtl/>
          <w:lang w:bidi="fa-IR"/>
        </w:rPr>
        <w:t>ین</w:t>
      </w:r>
      <w:r w:rsidR="00E70BBF" w:rsidRPr="00CC1929">
        <w:rPr>
          <w:sz w:val="28"/>
          <w:rtl/>
          <w:lang w:bidi="fa-IR"/>
        </w:rPr>
        <w:t xml:space="preserve"> روش، با کاهش هز</w:t>
      </w:r>
      <w:r w:rsidR="00E70BBF" w:rsidRPr="00CC1929">
        <w:rPr>
          <w:rFonts w:hint="cs"/>
          <w:sz w:val="28"/>
          <w:rtl/>
          <w:lang w:bidi="fa-IR"/>
        </w:rPr>
        <w:t>ینه‌ها</w:t>
      </w:r>
      <w:r w:rsidR="00E70BBF" w:rsidRPr="00CC1929">
        <w:rPr>
          <w:sz w:val="28"/>
          <w:rtl/>
          <w:lang w:bidi="fa-IR"/>
        </w:rPr>
        <w:t xml:space="preserve"> و زمان حل اختلاف، م</w:t>
      </w:r>
      <w:r w:rsidR="00E70BBF" w:rsidRPr="00CC1929">
        <w:rPr>
          <w:rFonts w:hint="cs"/>
          <w:sz w:val="28"/>
          <w:rtl/>
          <w:lang w:bidi="fa-IR"/>
        </w:rPr>
        <w:t>ی‌تواند</w:t>
      </w:r>
      <w:r w:rsidR="00E70BBF" w:rsidRPr="00CC1929">
        <w:rPr>
          <w:sz w:val="28"/>
          <w:rtl/>
          <w:lang w:bidi="fa-IR"/>
        </w:rPr>
        <w:t xml:space="preserve"> به عنوان </w:t>
      </w:r>
      <w:r w:rsidR="00E70BBF" w:rsidRPr="00CC1929">
        <w:rPr>
          <w:rFonts w:hint="cs"/>
          <w:sz w:val="28"/>
          <w:rtl/>
          <w:lang w:bidi="fa-IR"/>
        </w:rPr>
        <w:t>یک</w:t>
      </w:r>
      <w:r w:rsidR="00E70BBF" w:rsidRPr="00CC1929">
        <w:rPr>
          <w:sz w:val="28"/>
          <w:rtl/>
          <w:lang w:bidi="fa-IR"/>
        </w:rPr>
        <w:t xml:space="preserve"> راه حل جا</w:t>
      </w:r>
      <w:r w:rsidR="00E70BBF" w:rsidRPr="00CC1929">
        <w:rPr>
          <w:rFonts w:hint="cs"/>
          <w:sz w:val="28"/>
          <w:rtl/>
          <w:lang w:bidi="fa-IR"/>
        </w:rPr>
        <w:t>یگزین</w:t>
      </w:r>
      <w:r w:rsidR="00E70BBF" w:rsidRPr="00CC1929">
        <w:rPr>
          <w:sz w:val="28"/>
          <w:rtl/>
          <w:lang w:bidi="fa-IR"/>
        </w:rPr>
        <w:t xml:space="preserve"> برا</w:t>
      </w:r>
      <w:r w:rsidR="00E70BBF" w:rsidRPr="00CC1929">
        <w:rPr>
          <w:rFonts w:hint="cs"/>
          <w:sz w:val="28"/>
          <w:rtl/>
          <w:lang w:bidi="fa-IR"/>
        </w:rPr>
        <w:t>ی</w:t>
      </w:r>
      <w:r w:rsidR="00E70BBF" w:rsidRPr="00CC1929">
        <w:rPr>
          <w:sz w:val="28"/>
          <w:rtl/>
          <w:lang w:bidi="fa-IR"/>
        </w:rPr>
        <w:t xml:space="preserve"> دادگاه‌ها</w:t>
      </w:r>
      <w:r w:rsidR="00E70BBF" w:rsidRPr="00CC1929">
        <w:rPr>
          <w:rFonts w:hint="cs"/>
          <w:sz w:val="28"/>
          <w:rtl/>
          <w:lang w:bidi="fa-IR"/>
        </w:rPr>
        <w:t>ی</w:t>
      </w:r>
      <w:r w:rsidR="00E70BBF" w:rsidRPr="00CC1929">
        <w:rPr>
          <w:sz w:val="28"/>
          <w:rtl/>
          <w:lang w:bidi="fa-IR"/>
        </w:rPr>
        <w:t xml:space="preserve"> سنت</w:t>
      </w:r>
      <w:r w:rsidR="00E70BBF" w:rsidRPr="00CC1929">
        <w:rPr>
          <w:rFonts w:hint="cs"/>
          <w:sz w:val="28"/>
          <w:rtl/>
          <w:lang w:bidi="fa-IR"/>
        </w:rPr>
        <w:t>ی</w:t>
      </w:r>
      <w:r w:rsidR="00E70BBF" w:rsidRPr="00CC1929">
        <w:rPr>
          <w:sz w:val="28"/>
          <w:rtl/>
          <w:lang w:bidi="fa-IR"/>
        </w:rPr>
        <w:t xml:space="preserve"> باشد. </w:t>
      </w:r>
      <w:r>
        <w:rPr>
          <w:rStyle w:val="rynqvb"/>
          <w:rFonts w:hint="cs"/>
          <w:rtl/>
        </w:rPr>
        <w:t>شرط داوری زمانی لازم‌الاجرا است که طرفین متعارض ملزم به پیروی از تصمیم داور باشند و چنین تصمیمی توسط دادگاه قابل اجرا باشد</w:t>
      </w:r>
      <w:r>
        <w:rPr>
          <w:rStyle w:val="rynqvb"/>
          <w:rFonts w:hint="cs"/>
        </w:rPr>
        <w:t>.</w:t>
      </w:r>
      <w:r>
        <w:rPr>
          <w:rStyle w:val="hwtze"/>
          <w:rFonts w:hint="cs"/>
        </w:rPr>
        <w:t xml:space="preserve"> </w:t>
      </w:r>
      <w:r>
        <w:rPr>
          <w:rStyle w:val="rynqvb"/>
          <w:rFonts w:hint="cs"/>
          <w:rtl/>
        </w:rPr>
        <w:t>از سوی دیگر، طرفین متعارض در یک داوری غیر الزام آور می توانند تصمیم داور را نادیده گرفته و به دنبال آن باشند</w:t>
      </w:r>
      <w:r>
        <w:rPr>
          <w:rStyle w:val="rynqvb"/>
          <w:rFonts w:hint="cs"/>
        </w:rPr>
        <w:t>.</w:t>
      </w:r>
      <w:r>
        <w:rPr>
          <w:rFonts w:hint="cs"/>
          <w:sz w:val="28"/>
          <w:rtl/>
          <w:lang w:bidi="fa-IR"/>
        </w:rPr>
        <w:t xml:space="preserve"> </w:t>
      </w:r>
      <w:r w:rsidR="00E70BBF" w:rsidRPr="00CC1929">
        <w:rPr>
          <w:rFonts w:hint="cs"/>
          <w:sz w:val="28"/>
          <w:rtl/>
          <w:lang w:bidi="fa-IR"/>
        </w:rPr>
        <w:t>با</w:t>
      </w:r>
      <w:r w:rsidR="00E70BBF" w:rsidRPr="00CC1929">
        <w:rPr>
          <w:sz w:val="28"/>
          <w:rtl/>
          <w:lang w:bidi="fa-IR"/>
        </w:rPr>
        <w:t xml:space="preserve"> ا</w:t>
      </w:r>
      <w:r w:rsidR="00E70BBF" w:rsidRPr="00CC1929">
        <w:rPr>
          <w:rFonts w:hint="cs"/>
          <w:sz w:val="28"/>
          <w:rtl/>
          <w:lang w:bidi="fa-IR"/>
        </w:rPr>
        <w:t>ین</w:t>
      </w:r>
      <w:r w:rsidR="00E70BBF" w:rsidRPr="00CC1929">
        <w:rPr>
          <w:sz w:val="28"/>
          <w:rtl/>
          <w:lang w:bidi="fa-IR"/>
        </w:rPr>
        <w:t xml:space="preserve"> حال، داور</w:t>
      </w:r>
      <w:r w:rsidR="00E70BBF" w:rsidRPr="00CC1929">
        <w:rPr>
          <w:rFonts w:hint="cs"/>
          <w:sz w:val="28"/>
          <w:rtl/>
          <w:lang w:bidi="fa-IR"/>
        </w:rPr>
        <w:t>ی</w:t>
      </w:r>
      <w:r w:rsidR="00E70BBF" w:rsidRPr="00CC1929">
        <w:rPr>
          <w:sz w:val="28"/>
          <w:rtl/>
          <w:lang w:bidi="fa-IR"/>
        </w:rPr>
        <w:t xml:space="preserve"> الکترون</w:t>
      </w:r>
      <w:r w:rsidR="00E70BBF" w:rsidRPr="00CC1929">
        <w:rPr>
          <w:rFonts w:hint="cs"/>
          <w:sz w:val="28"/>
          <w:rtl/>
          <w:lang w:bidi="fa-IR"/>
        </w:rPr>
        <w:t>یکی</w:t>
      </w:r>
      <w:r w:rsidR="00E70BBF" w:rsidRPr="00CC1929">
        <w:rPr>
          <w:sz w:val="28"/>
          <w:rtl/>
          <w:lang w:bidi="fa-IR"/>
        </w:rPr>
        <w:t xml:space="preserve"> ن</w:t>
      </w:r>
      <w:r w:rsidR="00E70BBF" w:rsidRPr="00CC1929">
        <w:rPr>
          <w:rFonts w:hint="cs"/>
          <w:sz w:val="28"/>
          <w:rtl/>
          <w:lang w:bidi="fa-IR"/>
        </w:rPr>
        <w:t>یز</w:t>
      </w:r>
      <w:r w:rsidR="00E70BBF" w:rsidRPr="00CC1929">
        <w:rPr>
          <w:sz w:val="28"/>
          <w:rtl/>
          <w:lang w:bidi="fa-IR"/>
        </w:rPr>
        <w:t xml:space="preserve"> مانند هر روش د</w:t>
      </w:r>
      <w:r w:rsidR="00E70BBF" w:rsidRPr="00CC1929">
        <w:rPr>
          <w:rFonts w:hint="cs"/>
          <w:sz w:val="28"/>
          <w:rtl/>
          <w:lang w:bidi="fa-IR"/>
        </w:rPr>
        <w:t>یگری،</w:t>
      </w:r>
      <w:r w:rsidR="00E70BBF" w:rsidRPr="00CC1929">
        <w:rPr>
          <w:sz w:val="28"/>
          <w:rtl/>
          <w:lang w:bidi="fa-IR"/>
        </w:rPr>
        <w:t xml:space="preserve"> ممکن است چالش‌ها و مشکلات خاص خود را داشته باشد. از جمله ا</w:t>
      </w:r>
      <w:r w:rsidR="00E70BBF" w:rsidRPr="00CC1929">
        <w:rPr>
          <w:rFonts w:hint="cs"/>
          <w:sz w:val="28"/>
          <w:rtl/>
          <w:lang w:bidi="fa-IR"/>
        </w:rPr>
        <w:t>ین</w:t>
      </w:r>
      <w:r w:rsidR="00E70BBF" w:rsidRPr="00CC1929">
        <w:rPr>
          <w:sz w:val="28"/>
          <w:rtl/>
          <w:lang w:bidi="fa-IR"/>
        </w:rPr>
        <w:t xml:space="preserve"> چالش‌ها م</w:t>
      </w:r>
      <w:r w:rsidR="00E70BBF" w:rsidRPr="00CC1929">
        <w:rPr>
          <w:rFonts w:hint="cs"/>
          <w:sz w:val="28"/>
          <w:rtl/>
          <w:lang w:bidi="fa-IR"/>
        </w:rPr>
        <w:t>ی‌توان</w:t>
      </w:r>
      <w:r w:rsidR="00E70BBF" w:rsidRPr="00CC1929">
        <w:rPr>
          <w:sz w:val="28"/>
          <w:rtl/>
          <w:lang w:bidi="fa-IR"/>
        </w:rPr>
        <w:t xml:space="preserve"> به مسائل امن</w:t>
      </w:r>
      <w:r w:rsidR="00E70BBF" w:rsidRPr="00CC1929">
        <w:rPr>
          <w:rFonts w:hint="cs"/>
          <w:sz w:val="28"/>
          <w:rtl/>
          <w:lang w:bidi="fa-IR"/>
        </w:rPr>
        <w:t>یتی،</w:t>
      </w:r>
      <w:r w:rsidR="00E70BBF" w:rsidRPr="00CC1929">
        <w:rPr>
          <w:sz w:val="28"/>
          <w:rtl/>
          <w:lang w:bidi="fa-IR"/>
        </w:rPr>
        <w:t xml:space="preserve"> حفظ حر</w:t>
      </w:r>
      <w:r w:rsidR="00E70BBF" w:rsidRPr="00CC1929">
        <w:rPr>
          <w:rFonts w:hint="cs"/>
          <w:sz w:val="28"/>
          <w:rtl/>
          <w:lang w:bidi="fa-IR"/>
        </w:rPr>
        <w:t>یم</w:t>
      </w:r>
      <w:r w:rsidR="00E70BBF" w:rsidRPr="00CC1929">
        <w:rPr>
          <w:sz w:val="28"/>
          <w:rtl/>
          <w:lang w:bidi="fa-IR"/>
        </w:rPr>
        <w:t xml:space="preserve"> خصوص</w:t>
      </w:r>
      <w:r w:rsidR="00E70BBF" w:rsidRPr="00CC1929">
        <w:rPr>
          <w:rFonts w:hint="cs"/>
          <w:sz w:val="28"/>
          <w:rtl/>
          <w:lang w:bidi="fa-IR"/>
        </w:rPr>
        <w:t>ی،</w:t>
      </w:r>
      <w:r w:rsidR="00E70BBF" w:rsidRPr="00CC1929">
        <w:rPr>
          <w:sz w:val="28"/>
          <w:rtl/>
          <w:lang w:bidi="fa-IR"/>
        </w:rPr>
        <w:t xml:space="preserve"> و تع</w:t>
      </w:r>
      <w:r w:rsidR="00E70BBF" w:rsidRPr="00CC1929">
        <w:rPr>
          <w:rFonts w:hint="cs"/>
          <w:sz w:val="28"/>
          <w:rtl/>
          <w:lang w:bidi="fa-IR"/>
        </w:rPr>
        <w:t>یین</w:t>
      </w:r>
      <w:r w:rsidR="00E70BBF" w:rsidRPr="00CC1929">
        <w:rPr>
          <w:sz w:val="28"/>
          <w:rtl/>
          <w:lang w:bidi="fa-IR"/>
        </w:rPr>
        <w:t xml:space="preserve"> قوان</w:t>
      </w:r>
      <w:r w:rsidR="00E70BBF" w:rsidRPr="00CC1929">
        <w:rPr>
          <w:rFonts w:hint="cs"/>
          <w:sz w:val="28"/>
          <w:rtl/>
          <w:lang w:bidi="fa-IR"/>
        </w:rPr>
        <w:t>ین</w:t>
      </w:r>
      <w:r w:rsidR="00E70BBF" w:rsidRPr="00CC1929">
        <w:rPr>
          <w:sz w:val="28"/>
          <w:rtl/>
          <w:lang w:bidi="fa-IR"/>
        </w:rPr>
        <w:t xml:space="preserve"> و مقررات مناسب اشاره کرد.</w:t>
      </w:r>
    </w:p>
    <w:p w14:paraId="4C46E542" w14:textId="77777777" w:rsidR="00E70BBF" w:rsidRPr="00CC1929" w:rsidRDefault="00E70BBF" w:rsidP="00CC1929">
      <w:pPr>
        <w:spacing w:line="240" w:lineRule="auto"/>
        <w:rPr>
          <w:sz w:val="28"/>
          <w:rtl/>
          <w:lang w:bidi="fa-IR"/>
        </w:rPr>
      </w:pPr>
      <w:r w:rsidRPr="00CC1929">
        <w:rPr>
          <w:rFonts w:hint="cs"/>
          <w:sz w:val="28"/>
          <w:rtl/>
          <w:lang w:bidi="fa-IR"/>
        </w:rPr>
        <w:t xml:space="preserve">مسئله اصلی پژوهش این است که </w:t>
      </w:r>
      <w:r w:rsidRPr="00CC1929">
        <w:rPr>
          <w:sz w:val="28"/>
          <w:rtl/>
          <w:lang w:bidi="fa-IR"/>
        </w:rPr>
        <w:t>بررس</w:t>
      </w:r>
      <w:r w:rsidRPr="00CC1929">
        <w:rPr>
          <w:rFonts w:hint="cs"/>
          <w:sz w:val="28"/>
          <w:rtl/>
          <w:lang w:bidi="fa-IR"/>
        </w:rPr>
        <w:t>ی</w:t>
      </w:r>
      <w:r w:rsidRPr="00CC1929">
        <w:rPr>
          <w:sz w:val="28"/>
          <w:rtl/>
          <w:lang w:bidi="fa-IR"/>
        </w:rPr>
        <w:t xml:space="preserve"> مکان</w:t>
      </w:r>
      <w:r w:rsidRPr="00CC1929">
        <w:rPr>
          <w:rFonts w:hint="cs"/>
          <w:sz w:val="28"/>
          <w:rtl/>
          <w:lang w:bidi="fa-IR"/>
        </w:rPr>
        <w:t>یزم</w:t>
      </w:r>
      <w:r w:rsidRPr="00CC1929">
        <w:rPr>
          <w:sz w:val="28"/>
          <w:rtl/>
          <w:lang w:bidi="fa-IR"/>
        </w:rPr>
        <w:t xml:space="preserve"> نو</w:t>
      </w:r>
      <w:r w:rsidRPr="00CC1929">
        <w:rPr>
          <w:rFonts w:hint="cs"/>
          <w:sz w:val="28"/>
          <w:rtl/>
          <w:lang w:bidi="fa-IR"/>
        </w:rPr>
        <w:t>ین</w:t>
      </w:r>
      <w:r w:rsidRPr="00CC1929">
        <w:rPr>
          <w:sz w:val="28"/>
          <w:rtl/>
          <w:lang w:bidi="fa-IR"/>
        </w:rPr>
        <w:t xml:space="preserve"> حل منازعه از طر</w:t>
      </w:r>
      <w:r w:rsidRPr="00CC1929">
        <w:rPr>
          <w:rFonts w:hint="cs"/>
          <w:sz w:val="28"/>
          <w:rtl/>
          <w:lang w:bidi="fa-IR"/>
        </w:rPr>
        <w:t>یق</w:t>
      </w:r>
      <w:r w:rsidRPr="00CC1929">
        <w:rPr>
          <w:sz w:val="28"/>
          <w:rtl/>
          <w:lang w:bidi="fa-IR"/>
        </w:rPr>
        <w:t xml:space="preserve"> 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 به چه نحوی می باشد که در متن آتی به این مسئله خواهیم پرداخت.</w:t>
      </w:r>
    </w:p>
    <w:p w14:paraId="56D5F2C9" w14:textId="77777777" w:rsidR="008E6C9F" w:rsidRPr="00CC1929" w:rsidRDefault="008E6C9F" w:rsidP="00B109DC">
      <w:pPr>
        <w:pStyle w:val="Heading1"/>
        <w:spacing w:line="240" w:lineRule="auto"/>
        <w:rPr>
          <w:rtl/>
        </w:rPr>
      </w:pPr>
      <w:r w:rsidRPr="00CC1929">
        <w:rPr>
          <w:rFonts w:hint="cs"/>
          <w:rtl/>
        </w:rPr>
        <w:t xml:space="preserve">اصول </w:t>
      </w:r>
      <w:r w:rsidR="00702F8B" w:rsidRPr="00CC1929">
        <w:rPr>
          <w:rFonts w:hint="cs"/>
          <w:rtl/>
        </w:rPr>
        <w:t>داوری</w:t>
      </w:r>
    </w:p>
    <w:p w14:paraId="68CFF2BE" w14:textId="77777777" w:rsidR="008E6C9F" w:rsidRDefault="00702F8B" w:rsidP="00CC1929">
      <w:pPr>
        <w:spacing w:line="240" w:lineRule="auto"/>
        <w:rPr>
          <w:sz w:val="28"/>
          <w:rtl/>
        </w:rPr>
      </w:pPr>
      <w:r w:rsidRPr="00CC1929">
        <w:rPr>
          <w:rFonts w:hint="cs"/>
          <w:sz w:val="28"/>
          <w:rtl/>
        </w:rPr>
        <w:t>اصول</w:t>
      </w:r>
      <w:r w:rsidR="008E6C9F" w:rsidRPr="00CC1929">
        <w:rPr>
          <w:rFonts w:hint="cs"/>
          <w:sz w:val="28"/>
          <w:rtl/>
        </w:rPr>
        <w:t xml:space="preserve"> </w:t>
      </w:r>
      <w:r w:rsidRPr="00CC1929">
        <w:rPr>
          <w:rFonts w:hint="cs"/>
          <w:sz w:val="28"/>
          <w:rtl/>
        </w:rPr>
        <w:t>داوری</w:t>
      </w:r>
      <w:r w:rsidR="008E6C9F" w:rsidRPr="00CC1929">
        <w:rPr>
          <w:rFonts w:hint="cs"/>
          <w:sz w:val="28"/>
          <w:rtl/>
        </w:rPr>
        <w:t xml:space="preserve"> شامل دشمني نداشتن، جوابگویی، خود مشخص کنندگی و استقلال دو طرف را شامل می شود.</w:t>
      </w:r>
      <w:r w:rsidR="00F20E7C" w:rsidRPr="00CC1929">
        <w:rPr>
          <w:rFonts w:hint="cs"/>
          <w:sz w:val="28"/>
          <w:rtl/>
        </w:rPr>
        <w:t xml:space="preserve"> </w:t>
      </w:r>
      <w:r w:rsidR="008E6C9F" w:rsidRPr="00CC1929">
        <w:rPr>
          <w:rFonts w:hint="cs"/>
          <w:sz w:val="28"/>
          <w:rtl/>
        </w:rPr>
        <w:t>دشمني نداشتن بر پروسه حقيقي میانجی گری متکی است؛ و دو طرف را به عنوان همکارانی در برقراري یک توافق لحاظ مي نمايد. در برابر قضاوت به صورت تأكيدي دشمنانه مي باشد از این جهت که هرطرف تلاش مي نمايد طرف مقابل را از ديدگاه خود محکوم نمايد. میانجی گری برای رسیدن به توافق به جای برنده و بازنده بودن طراحی می شود.</w:t>
      </w:r>
      <w:r w:rsidR="00C5474A" w:rsidRPr="00CC1929">
        <w:rPr>
          <w:rFonts w:hint="cs"/>
          <w:sz w:val="28"/>
          <w:rtl/>
        </w:rPr>
        <w:t xml:space="preserve"> </w:t>
      </w:r>
      <w:r w:rsidR="008E6C9F" w:rsidRPr="00CC1929">
        <w:rPr>
          <w:rFonts w:hint="cs"/>
          <w:sz w:val="28"/>
          <w:rtl/>
        </w:rPr>
        <w:t>جوابگویی به دو طرف اذن می دهد که جدا از مقررات سخت نظام قضایی راه حلهایی را جستجو نمايند. پروسه میانجی گری جوابگو همچنین غیررسمی، منعطف و مشارکتی مي باشد. خود مشخص کنندگی و استقلال دو طرف به طرفين اذن می دهد محيط توافق و سازش را خودشان برگزينند به جای این که آن را به فرد دیگری مانند قاضی ارجاع نمايند؛ لذا مسوولیت عواقب را هم به عهده خود دو طرف می گذارد. در ایالات متحده کدهای رفتار میانجی بر مشتری محور بودن راهكارها به جای راه حل های تحمیلی تصريح می نمايد؛ و این فرايند شايع، تعریف شده میانجی</w:t>
      </w:r>
      <w:r w:rsidR="00C5474A" w:rsidRPr="00CC1929">
        <w:rPr>
          <w:rFonts w:hint="cs"/>
          <w:sz w:val="28"/>
          <w:rtl/>
        </w:rPr>
        <w:t xml:space="preserve"> گری در آمریکا و انگلیس مي باشد (تقی بیگلو و ديگران، 1398، ص 5).</w:t>
      </w:r>
    </w:p>
    <w:p w14:paraId="0CA0482E" w14:textId="77777777" w:rsidR="00717491" w:rsidRPr="00717491" w:rsidRDefault="00717491" w:rsidP="00717491">
      <w:pPr>
        <w:spacing w:line="240" w:lineRule="auto"/>
        <w:rPr>
          <w:sz w:val="28"/>
          <w:rtl/>
        </w:rPr>
      </w:pPr>
      <w:r w:rsidRPr="00717491">
        <w:rPr>
          <w:sz w:val="28"/>
          <w:rtl/>
        </w:rPr>
        <w:t>اصول داور</w:t>
      </w:r>
      <w:r w:rsidRPr="00717491">
        <w:rPr>
          <w:rFonts w:hint="cs"/>
          <w:sz w:val="28"/>
          <w:rtl/>
        </w:rPr>
        <w:t>ی</w:t>
      </w:r>
      <w:r w:rsidRPr="00717491">
        <w:rPr>
          <w:sz w:val="28"/>
          <w:rtl/>
        </w:rPr>
        <w:t xml:space="preserve"> الکترون</w:t>
      </w:r>
      <w:r w:rsidRPr="00717491">
        <w:rPr>
          <w:rFonts w:hint="cs"/>
          <w:sz w:val="28"/>
          <w:rtl/>
        </w:rPr>
        <w:t>یکی</w:t>
      </w:r>
      <w:r w:rsidRPr="00717491">
        <w:rPr>
          <w:sz w:val="28"/>
          <w:rtl/>
        </w:rPr>
        <w:t xml:space="preserve"> </w:t>
      </w:r>
      <w:r w:rsidRPr="00717491">
        <w:rPr>
          <w:rFonts w:hint="cs"/>
          <w:sz w:val="28"/>
          <w:rtl/>
        </w:rPr>
        <w:t>یکی</w:t>
      </w:r>
      <w:r w:rsidRPr="00717491">
        <w:rPr>
          <w:sz w:val="28"/>
          <w:rtl/>
        </w:rPr>
        <w:t xml:space="preserve"> از موضوعات مهم در عصر د</w:t>
      </w:r>
      <w:r w:rsidRPr="00717491">
        <w:rPr>
          <w:rFonts w:hint="cs"/>
          <w:sz w:val="28"/>
          <w:rtl/>
        </w:rPr>
        <w:t>یجیتال</w:t>
      </w:r>
      <w:r w:rsidRPr="00717491">
        <w:rPr>
          <w:sz w:val="28"/>
          <w:rtl/>
        </w:rPr>
        <w:t xml:space="preserve"> است. ا</w:t>
      </w:r>
      <w:r w:rsidRPr="00717491">
        <w:rPr>
          <w:rFonts w:hint="cs"/>
          <w:sz w:val="28"/>
          <w:rtl/>
        </w:rPr>
        <w:t>ین</w:t>
      </w:r>
      <w:r w:rsidRPr="00717491">
        <w:rPr>
          <w:sz w:val="28"/>
          <w:rtl/>
        </w:rPr>
        <w:t xml:space="preserve"> نوع داور</w:t>
      </w:r>
      <w:r w:rsidRPr="00717491">
        <w:rPr>
          <w:rFonts w:hint="cs"/>
          <w:sz w:val="28"/>
          <w:rtl/>
        </w:rPr>
        <w:t>ی،</w:t>
      </w:r>
      <w:r w:rsidRPr="00717491">
        <w:rPr>
          <w:sz w:val="28"/>
          <w:rtl/>
        </w:rPr>
        <w:t xml:space="preserve"> که اغلب در موارد</w:t>
      </w:r>
      <w:r w:rsidRPr="00717491">
        <w:rPr>
          <w:rFonts w:hint="cs"/>
          <w:sz w:val="28"/>
          <w:rtl/>
        </w:rPr>
        <w:t>ی</w:t>
      </w:r>
      <w:r w:rsidRPr="00717491">
        <w:rPr>
          <w:sz w:val="28"/>
          <w:rtl/>
        </w:rPr>
        <w:t xml:space="preserve"> که دو طرف از کشورها</w:t>
      </w:r>
      <w:r w:rsidRPr="00717491">
        <w:rPr>
          <w:rFonts w:hint="cs"/>
          <w:sz w:val="28"/>
          <w:rtl/>
        </w:rPr>
        <w:t>ی</w:t>
      </w:r>
      <w:r w:rsidRPr="00717491">
        <w:rPr>
          <w:sz w:val="28"/>
          <w:rtl/>
        </w:rPr>
        <w:t xml:space="preserve"> مختلف هستند استفاده م</w:t>
      </w:r>
      <w:r w:rsidRPr="00717491">
        <w:rPr>
          <w:rFonts w:hint="cs"/>
          <w:sz w:val="28"/>
          <w:rtl/>
        </w:rPr>
        <w:t>ی</w:t>
      </w:r>
      <w:r w:rsidRPr="00717491">
        <w:rPr>
          <w:sz w:val="28"/>
          <w:rtl/>
        </w:rPr>
        <w:t xml:space="preserve"> شود، به دل</w:t>
      </w:r>
      <w:r w:rsidRPr="00717491">
        <w:rPr>
          <w:rFonts w:hint="cs"/>
          <w:sz w:val="28"/>
          <w:rtl/>
        </w:rPr>
        <w:t>یل</w:t>
      </w:r>
      <w:r w:rsidRPr="00717491">
        <w:rPr>
          <w:sz w:val="28"/>
          <w:rtl/>
        </w:rPr>
        <w:t xml:space="preserve"> سرعت و کاهش هز</w:t>
      </w:r>
      <w:r w:rsidRPr="00717491">
        <w:rPr>
          <w:rFonts w:hint="cs"/>
          <w:sz w:val="28"/>
          <w:rtl/>
        </w:rPr>
        <w:t>ینه</w:t>
      </w:r>
      <w:r w:rsidRPr="00717491">
        <w:rPr>
          <w:sz w:val="28"/>
          <w:rtl/>
        </w:rPr>
        <w:t xml:space="preserve"> ها</w:t>
      </w:r>
      <w:r w:rsidRPr="00717491">
        <w:rPr>
          <w:rFonts w:hint="cs"/>
          <w:sz w:val="28"/>
          <w:rtl/>
        </w:rPr>
        <w:t>ی</w:t>
      </w:r>
      <w:r w:rsidRPr="00717491">
        <w:rPr>
          <w:sz w:val="28"/>
          <w:rtl/>
        </w:rPr>
        <w:t xml:space="preserve"> مرتبط با حضور ف</w:t>
      </w:r>
      <w:r w:rsidRPr="00717491">
        <w:rPr>
          <w:rFonts w:hint="cs"/>
          <w:sz w:val="28"/>
          <w:rtl/>
        </w:rPr>
        <w:t>یزیکی،</w:t>
      </w:r>
      <w:r w:rsidRPr="00717491">
        <w:rPr>
          <w:sz w:val="28"/>
          <w:rtl/>
        </w:rPr>
        <w:t xml:space="preserve"> مورد توجه قرار گرفته است. </w:t>
      </w:r>
    </w:p>
    <w:p w14:paraId="7BFDC86D" w14:textId="77777777" w:rsidR="00717491" w:rsidRPr="00717491" w:rsidRDefault="00717491" w:rsidP="00717491">
      <w:pPr>
        <w:spacing w:line="240" w:lineRule="auto"/>
        <w:rPr>
          <w:sz w:val="28"/>
          <w:rtl/>
        </w:rPr>
      </w:pPr>
      <w:r w:rsidRPr="00717491">
        <w:rPr>
          <w:rFonts w:hint="cs"/>
          <w:sz w:val="28"/>
          <w:rtl/>
        </w:rPr>
        <w:t>اصول</w:t>
      </w:r>
      <w:r w:rsidRPr="00717491">
        <w:rPr>
          <w:sz w:val="28"/>
          <w:rtl/>
        </w:rPr>
        <w:t xml:space="preserve"> اصل</w:t>
      </w:r>
      <w:r w:rsidRPr="00717491">
        <w:rPr>
          <w:rFonts w:hint="cs"/>
          <w:sz w:val="28"/>
          <w:rtl/>
        </w:rPr>
        <w:t>ی</w:t>
      </w:r>
      <w:r w:rsidRPr="00717491">
        <w:rPr>
          <w:sz w:val="28"/>
          <w:rtl/>
        </w:rPr>
        <w:t xml:space="preserve"> داور</w:t>
      </w:r>
      <w:r w:rsidRPr="00717491">
        <w:rPr>
          <w:rFonts w:hint="cs"/>
          <w:sz w:val="28"/>
          <w:rtl/>
        </w:rPr>
        <w:t>ی</w:t>
      </w:r>
      <w:r w:rsidRPr="00717491">
        <w:rPr>
          <w:sz w:val="28"/>
          <w:rtl/>
        </w:rPr>
        <w:t xml:space="preserve"> الکترون</w:t>
      </w:r>
      <w:r w:rsidRPr="00717491">
        <w:rPr>
          <w:rFonts w:hint="cs"/>
          <w:sz w:val="28"/>
          <w:rtl/>
        </w:rPr>
        <w:t>یکی</w:t>
      </w:r>
      <w:r w:rsidRPr="00717491">
        <w:rPr>
          <w:sz w:val="28"/>
          <w:rtl/>
        </w:rPr>
        <w:t xml:space="preserve"> عبارتند از:</w:t>
      </w:r>
    </w:p>
    <w:p w14:paraId="51FEF4E2" w14:textId="77777777" w:rsidR="00717491" w:rsidRPr="00717491" w:rsidRDefault="00717491" w:rsidP="00717491">
      <w:pPr>
        <w:spacing w:line="240" w:lineRule="auto"/>
        <w:rPr>
          <w:sz w:val="28"/>
          <w:rtl/>
        </w:rPr>
      </w:pPr>
      <w:r w:rsidRPr="00717491">
        <w:rPr>
          <w:sz w:val="28"/>
          <w:rtl/>
        </w:rPr>
        <w:t>1. اصل اتونوم</w:t>
      </w:r>
      <w:r w:rsidRPr="00717491">
        <w:rPr>
          <w:rFonts w:hint="cs"/>
          <w:sz w:val="28"/>
          <w:rtl/>
        </w:rPr>
        <w:t>ی</w:t>
      </w:r>
      <w:r w:rsidRPr="00717491">
        <w:rPr>
          <w:sz w:val="28"/>
          <w:rtl/>
        </w:rPr>
        <w:t xml:space="preserve"> طرف</w:t>
      </w:r>
      <w:r w:rsidRPr="00717491">
        <w:rPr>
          <w:rFonts w:hint="cs"/>
          <w:sz w:val="28"/>
          <w:rtl/>
        </w:rPr>
        <w:t>ین</w:t>
      </w:r>
      <w:r w:rsidRPr="00717491">
        <w:rPr>
          <w:sz w:val="28"/>
          <w:rtl/>
        </w:rPr>
        <w:t>: طرف</w:t>
      </w:r>
      <w:r w:rsidRPr="00717491">
        <w:rPr>
          <w:rFonts w:hint="cs"/>
          <w:sz w:val="28"/>
          <w:rtl/>
        </w:rPr>
        <w:t>ین</w:t>
      </w:r>
      <w:r w:rsidRPr="00717491">
        <w:rPr>
          <w:sz w:val="28"/>
          <w:rtl/>
        </w:rPr>
        <w:t xml:space="preserve"> م</w:t>
      </w:r>
      <w:r w:rsidRPr="00717491">
        <w:rPr>
          <w:rFonts w:hint="cs"/>
          <w:sz w:val="28"/>
          <w:rtl/>
        </w:rPr>
        <w:t>ی</w:t>
      </w:r>
      <w:r w:rsidRPr="00717491">
        <w:rPr>
          <w:sz w:val="28"/>
          <w:rtl/>
        </w:rPr>
        <w:t xml:space="preserve"> توانند به صورت آزادانه تصم</w:t>
      </w:r>
      <w:r w:rsidRPr="00717491">
        <w:rPr>
          <w:rFonts w:hint="cs"/>
          <w:sz w:val="28"/>
          <w:rtl/>
        </w:rPr>
        <w:t>یم</w:t>
      </w:r>
      <w:r w:rsidRPr="00717491">
        <w:rPr>
          <w:sz w:val="28"/>
          <w:rtl/>
        </w:rPr>
        <w:t xml:space="preserve"> بگ</w:t>
      </w:r>
      <w:r w:rsidRPr="00717491">
        <w:rPr>
          <w:rFonts w:hint="cs"/>
          <w:sz w:val="28"/>
          <w:rtl/>
        </w:rPr>
        <w:t>یرند</w:t>
      </w:r>
      <w:r w:rsidRPr="00717491">
        <w:rPr>
          <w:sz w:val="28"/>
          <w:rtl/>
        </w:rPr>
        <w:t xml:space="preserve"> که از چه نوع داور</w:t>
      </w:r>
      <w:r w:rsidRPr="00717491">
        <w:rPr>
          <w:rFonts w:hint="cs"/>
          <w:sz w:val="28"/>
          <w:rtl/>
        </w:rPr>
        <w:t>ی</w:t>
      </w:r>
      <w:r w:rsidRPr="00717491">
        <w:rPr>
          <w:sz w:val="28"/>
          <w:rtl/>
        </w:rPr>
        <w:t xml:space="preserve"> الکترون</w:t>
      </w:r>
      <w:r w:rsidRPr="00717491">
        <w:rPr>
          <w:rFonts w:hint="cs"/>
          <w:sz w:val="28"/>
          <w:rtl/>
        </w:rPr>
        <w:t>یکی</w:t>
      </w:r>
      <w:r w:rsidRPr="00717491">
        <w:rPr>
          <w:sz w:val="28"/>
          <w:rtl/>
        </w:rPr>
        <w:t xml:space="preserve"> استفاده کنند و چه قوان</w:t>
      </w:r>
      <w:r w:rsidRPr="00717491">
        <w:rPr>
          <w:rFonts w:hint="cs"/>
          <w:sz w:val="28"/>
          <w:rtl/>
        </w:rPr>
        <w:t>ینی</w:t>
      </w:r>
      <w:r w:rsidRPr="00717491">
        <w:rPr>
          <w:sz w:val="28"/>
          <w:rtl/>
        </w:rPr>
        <w:t xml:space="preserve"> را برا</w:t>
      </w:r>
      <w:r w:rsidRPr="00717491">
        <w:rPr>
          <w:rFonts w:hint="cs"/>
          <w:sz w:val="28"/>
          <w:rtl/>
        </w:rPr>
        <w:t>ی</w:t>
      </w:r>
      <w:r w:rsidRPr="00717491">
        <w:rPr>
          <w:sz w:val="28"/>
          <w:rtl/>
        </w:rPr>
        <w:t xml:space="preserve"> داور</w:t>
      </w:r>
      <w:r w:rsidRPr="00717491">
        <w:rPr>
          <w:rFonts w:hint="cs"/>
          <w:sz w:val="28"/>
          <w:rtl/>
        </w:rPr>
        <w:t>ی</w:t>
      </w:r>
      <w:r w:rsidRPr="00717491">
        <w:rPr>
          <w:sz w:val="28"/>
          <w:rtl/>
        </w:rPr>
        <w:t xml:space="preserve"> انتخاب کنند.</w:t>
      </w:r>
    </w:p>
    <w:p w14:paraId="3D056289" w14:textId="77777777" w:rsidR="00717491" w:rsidRPr="00717491" w:rsidRDefault="00717491" w:rsidP="00717491">
      <w:pPr>
        <w:spacing w:line="240" w:lineRule="auto"/>
        <w:rPr>
          <w:sz w:val="28"/>
          <w:rtl/>
        </w:rPr>
      </w:pPr>
      <w:r w:rsidRPr="00717491">
        <w:rPr>
          <w:sz w:val="28"/>
          <w:rtl/>
        </w:rPr>
        <w:lastRenderedPageBreak/>
        <w:t>2. اصل برابر</w:t>
      </w:r>
      <w:r w:rsidRPr="00717491">
        <w:rPr>
          <w:rFonts w:hint="cs"/>
          <w:sz w:val="28"/>
          <w:rtl/>
        </w:rPr>
        <w:t>ی</w:t>
      </w:r>
      <w:r w:rsidRPr="00717491">
        <w:rPr>
          <w:sz w:val="28"/>
          <w:rtl/>
        </w:rPr>
        <w:t xml:space="preserve"> طرف</w:t>
      </w:r>
      <w:r w:rsidRPr="00717491">
        <w:rPr>
          <w:rFonts w:hint="cs"/>
          <w:sz w:val="28"/>
          <w:rtl/>
        </w:rPr>
        <w:t>ین</w:t>
      </w:r>
      <w:r w:rsidRPr="00717491">
        <w:rPr>
          <w:sz w:val="28"/>
          <w:rtl/>
        </w:rPr>
        <w:t>: هر دو طرف با</w:t>
      </w:r>
      <w:r w:rsidRPr="00717491">
        <w:rPr>
          <w:rFonts w:hint="cs"/>
          <w:sz w:val="28"/>
          <w:rtl/>
        </w:rPr>
        <w:t>ید</w:t>
      </w:r>
      <w:r w:rsidRPr="00717491">
        <w:rPr>
          <w:sz w:val="28"/>
          <w:rtl/>
        </w:rPr>
        <w:t xml:space="preserve"> فرصت برابر</w:t>
      </w:r>
      <w:r w:rsidRPr="00717491">
        <w:rPr>
          <w:rFonts w:hint="cs"/>
          <w:sz w:val="28"/>
          <w:rtl/>
        </w:rPr>
        <w:t>ی</w:t>
      </w:r>
      <w:r w:rsidRPr="00717491">
        <w:rPr>
          <w:sz w:val="28"/>
          <w:rtl/>
        </w:rPr>
        <w:t xml:space="preserve"> برا</w:t>
      </w:r>
      <w:r w:rsidRPr="00717491">
        <w:rPr>
          <w:rFonts w:hint="cs"/>
          <w:sz w:val="28"/>
          <w:rtl/>
        </w:rPr>
        <w:t>ی</w:t>
      </w:r>
      <w:r w:rsidRPr="00717491">
        <w:rPr>
          <w:sz w:val="28"/>
          <w:rtl/>
        </w:rPr>
        <w:t xml:space="preserve"> ارائه مدرک و دفاع از حقوق خود داشته باشند.</w:t>
      </w:r>
    </w:p>
    <w:p w14:paraId="12A1F2D8" w14:textId="77777777" w:rsidR="00717491" w:rsidRPr="00717491" w:rsidRDefault="00717491" w:rsidP="00717491">
      <w:pPr>
        <w:spacing w:line="240" w:lineRule="auto"/>
        <w:rPr>
          <w:sz w:val="28"/>
          <w:rtl/>
        </w:rPr>
      </w:pPr>
      <w:r w:rsidRPr="00717491">
        <w:rPr>
          <w:sz w:val="28"/>
          <w:rtl/>
        </w:rPr>
        <w:t>3. اصل محرمانگ</w:t>
      </w:r>
      <w:r w:rsidRPr="00717491">
        <w:rPr>
          <w:rFonts w:hint="cs"/>
          <w:sz w:val="28"/>
          <w:rtl/>
        </w:rPr>
        <w:t>ی</w:t>
      </w:r>
      <w:r w:rsidRPr="00717491">
        <w:rPr>
          <w:sz w:val="28"/>
          <w:rtl/>
        </w:rPr>
        <w:t>: اطلاعات مربوط به داور</w:t>
      </w:r>
      <w:r w:rsidRPr="00717491">
        <w:rPr>
          <w:rFonts w:hint="cs"/>
          <w:sz w:val="28"/>
          <w:rtl/>
        </w:rPr>
        <w:t>ی</w:t>
      </w:r>
      <w:r w:rsidRPr="00717491">
        <w:rPr>
          <w:sz w:val="28"/>
          <w:rtl/>
        </w:rPr>
        <w:t xml:space="preserve"> الکترون</w:t>
      </w:r>
      <w:r w:rsidRPr="00717491">
        <w:rPr>
          <w:rFonts w:hint="cs"/>
          <w:sz w:val="28"/>
          <w:rtl/>
        </w:rPr>
        <w:t>یکی</w:t>
      </w:r>
      <w:r w:rsidRPr="00717491">
        <w:rPr>
          <w:sz w:val="28"/>
          <w:rtl/>
        </w:rPr>
        <w:t xml:space="preserve"> با</w:t>
      </w:r>
      <w:r w:rsidRPr="00717491">
        <w:rPr>
          <w:rFonts w:hint="cs"/>
          <w:sz w:val="28"/>
          <w:rtl/>
        </w:rPr>
        <w:t>ید</w:t>
      </w:r>
      <w:r w:rsidRPr="00717491">
        <w:rPr>
          <w:sz w:val="28"/>
          <w:rtl/>
        </w:rPr>
        <w:t xml:space="preserve"> محرمانه باق</w:t>
      </w:r>
      <w:r w:rsidRPr="00717491">
        <w:rPr>
          <w:rFonts w:hint="cs"/>
          <w:sz w:val="28"/>
          <w:rtl/>
        </w:rPr>
        <w:t>ی</w:t>
      </w:r>
      <w:r w:rsidRPr="00717491">
        <w:rPr>
          <w:sz w:val="28"/>
          <w:rtl/>
        </w:rPr>
        <w:t xml:space="preserve"> بماند و فقط به افراد مرتبط با داور</w:t>
      </w:r>
      <w:r w:rsidRPr="00717491">
        <w:rPr>
          <w:rFonts w:hint="cs"/>
          <w:sz w:val="28"/>
          <w:rtl/>
        </w:rPr>
        <w:t>ی</w:t>
      </w:r>
      <w:r w:rsidRPr="00717491">
        <w:rPr>
          <w:sz w:val="28"/>
          <w:rtl/>
        </w:rPr>
        <w:t xml:space="preserve"> افشا شود.</w:t>
      </w:r>
    </w:p>
    <w:p w14:paraId="69EE1079" w14:textId="77777777" w:rsidR="00717491" w:rsidRPr="00717491" w:rsidRDefault="00717491" w:rsidP="00717491">
      <w:pPr>
        <w:spacing w:line="240" w:lineRule="auto"/>
        <w:rPr>
          <w:sz w:val="28"/>
          <w:rtl/>
        </w:rPr>
      </w:pPr>
      <w:r w:rsidRPr="00717491">
        <w:rPr>
          <w:sz w:val="28"/>
          <w:rtl/>
        </w:rPr>
        <w:t>4. اصل سرعت و کارا</w:t>
      </w:r>
      <w:r w:rsidRPr="00717491">
        <w:rPr>
          <w:rFonts w:hint="cs"/>
          <w:sz w:val="28"/>
          <w:rtl/>
        </w:rPr>
        <w:t>یی</w:t>
      </w:r>
      <w:r w:rsidRPr="00717491">
        <w:rPr>
          <w:sz w:val="28"/>
          <w:rtl/>
        </w:rPr>
        <w:t xml:space="preserve">: </w:t>
      </w:r>
      <w:r w:rsidRPr="00717491">
        <w:rPr>
          <w:rFonts w:hint="cs"/>
          <w:sz w:val="28"/>
          <w:rtl/>
        </w:rPr>
        <w:t>یکی</w:t>
      </w:r>
      <w:r w:rsidRPr="00717491">
        <w:rPr>
          <w:sz w:val="28"/>
          <w:rtl/>
        </w:rPr>
        <w:t xml:space="preserve"> از مزا</w:t>
      </w:r>
      <w:r w:rsidRPr="00717491">
        <w:rPr>
          <w:rFonts w:hint="cs"/>
          <w:sz w:val="28"/>
          <w:rtl/>
        </w:rPr>
        <w:t>یای</w:t>
      </w:r>
      <w:r w:rsidRPr="00717491">
        <w:rPr>
          <w:sz w:val="28"/>
          <w:rtl/>
        </w:rPr>
        <w:t xml:space="preserve"> اصل</w:t>
      </w:r>
      <w:r w:rsidRPr="00717491">
        <w:rPr>
          <w:rFonts w:hint="cs"/>
          <w:sz w:val="28"/>
          <w:rtl/>
        </w:rPr>
        <w:t>ی</w:t>
      </w:r>
      <w:r w:rsidRPr="00717491">
        <w:rPr>
          <w:sz w:val="28"/>
          <w:rtl/>
        </w:rPr>
        <w:t xml:space="preserve"> داور</w:t>
      </w:r>
      <w:r w:rsidRPr="00717491">
        <w:rPr>
          <w:rFonts w:hint="cs"/>
          <w:sz w:val="28"/>
          <w:rtl/>
        </w:rPr>
        <w:t>ی</w:t>
      </w:r>
      <w:r w:rsidRPr="00717491">
        <w:rPr>
          <w:sz w:val="28"/>
          <w:rtl/>
        </w:rPr>
        <w:t xml:space="preserve"> الکترون</w:t>
      </w:r>
      <w:r w:rsidRPr="00717491">
        <w:rPr>
          <w:rFonts w:hint="cs"/>
          <w:sz w:val="28"/>
          <w:rtl/>
        </w:rPr>
        <w:t>یکی</w:t>
      </w:r>
      <w:r w:rsidRPr="00717491">
        <w:rPr>
          <w:sz w:val="28"/>
          <w:rtl/>
        </w:rPr>
        <w:t xml:space="preserve"> سرعت و کارا</w:t>
      </w:r>
      <w:r w:rsidRPr="00717491">
        <w:rPr>
          <w:rFonts w:hint="cs"/>
          <w:sz w:val="28"/>
          <w:rtl/>
        </w:rPr>
        <w:t>یی</w:t>
      </w:r>
      <w:r w:rsidRPr="00717491">
        <w:rPr>
          <w:sz w:val="28"/>
          <w:rtl/>
        </w:rPr>
        <w:t xml:space="preserve"> آن است. داوران با</w:t>
      </w:r>
      <w:r w:rsidRPr="00717491">
        <w:rPr>
          <w:rFonts w:hint="cs"/>
          <w:sz w:val="28"/>
          <w:rtl/>
        </w:rPr>
        <w:t>ید</w:t>
      </w:r>
      <w:r w:rsidRPr="00717491">
        <w:rPr>
          <w:sz w:val="28"/>
          <w:rtl/>
        </w:rPr>
        <w:t xml:space="preserve"> تلاش کنند تا به سرعت و به طور کارآمد به تصم</w:t>
      </w:r>
      <w:r w:rsidRPr="00717491">
        <w:rPr>
          <w:rFonts w:hint="cs"/>
          <w:sz w:val="28"/>
          <w:rtl/>
        </w:rPr>
        <w:t>یم</w:t>
      </w:r>
      <w:r w:rsidRPr="00717491">
        <w:rPr>
          <w:sz w:val="28"/>
          <w:rtl/>
        </w:rPr>
        <w:t xml:space="preserve"> برسند.</w:t>
      </w:r>
    </w:p>
    <w:p w14:paraId="6CFAE126" w14:textId="77777777" w:rsidR="00717491" w:rsidRPr="00CC1929" w:rsidRDefault="00717491" w:rsidP="00717491">
      <w:pPr>
        <w:spacing w:line="240" w:lineRule="auto"/>
        <w:rPr>
          <w:sz w:val="28"/>
          <w:rtl/>
        </w:rPr>
      </w:pPr>
      <w:r w:rsidRPr="00717491">
        <w:rPr>
          <w:sz w:val="28"/>
          <w:rtl/>
        </w:rPr>
        <w:t>5. اصل اعتبار و اجرا</w:t>
      </w:r>
      <w:r w:rsidRPr="00717491">
        <w:rPr>
          <w:rFonts w:hint="cs"/>
          <w:sz w:val="28"/>
          <w:rtl/>
        </w:rPr>
        <w:t>ی</w:t>
      </w:r>
      <w:r w:rsidRPr="00717491">
        <w:rPr>
          <w:sz w:val="28"/>
          <w:rtl/>
        </w:rPr>
        <w:t xml:space="preserve"> قرارداد: قراردادها</w:t>
      </w:r>
      <w:r w:rsidRPr="00717491">
        <w:rPr>
          <w:rFonts w:hint="cs"/>
          <w:sz w:val="28"/>
          <w:rtl/>
        </w:rPr>
        <w:t>ی</w:t>
      </w:r>
      <w:r w:rsidRPr="00717491">
        <w:rPr>
          <w:sz w:val="28"/>
          <w:rtl/>
        </w:rPr>
        <w:t xml:space="preserve"> داور</w:t>
      </w:r>
      <w:r w:rsidRPr="00717491">
        <w:rPr>
          <w:rFonts w:hint="cs"/>
          <w:sz w:val="28"/>
          <w:rtl/>
        </w:rPr>
        <w:t>ی</w:t>
      </w:r>
      <w:r w:rsidRPr="00717491">
        <w:rPr>
          <w:sz w:val="28"/>
          <w:rtl/>
        </w:rPr>
        <w:t xml:space="preserve"> الکترون</w:t>
      </w:r>
      <w:r w:rsidRPr="00717491">
        <w:rPr>
          <w:rFonts w:hint="cs"/>
          <w:sz w:val="28"/>
          <w:rtl/>
        </w:rPr>
        <w:t>یکی</w:t>
      </w:r>
      <w:r w:rsidRPr="00717491">
        <w:rPr>
          <w:sz w:val="28"/>
          <w:rtl/>
        </w:rPr>
        <w:t xml:space="preserve"> با</w:t>
      </w:r>
      <w:r w:rsidRPr="00717491">
        <w:rPr>
          <w:rFonts w:hint="cs"/>
          <w:sz w:val="28"/>
          <w:rtl/>
        </w:rPr>
        <w:t>ید</w:t>
      </w:r>
      <w:r w:rsidRPr="00717491">
        <w:rPr>
          <w:sz w:val="28"/>
          <w:rtl/>
        </w:rPr>
        <w:t xml:space="preserve"> قابل اجرا باشند و احترام گذاشته شود.</w:t>
      </w:r>
      <w:r>
        <w:rPr>
          <w:rFonts w:hint="cs"/>
          <w:sz w:val="28"/>
          <w:rtl/>
        </w:rPr>
        <w:t xml:space="preserve"> </w:t>
      </w:r>
      <w:r w:rsidRPr="00717491">
        <w:rPr>
          <w:rFonts w:hint="cs"/>
          <w:sz w:val="28"/>
          <w:rtl/>
        </w:rPr>
        <w:t>این</w:t>
      </w:r>
      <w:r w:rsidRPr="00717491">
        <w:rPr>
          <w:sz w:val="28"/>
          <w:rtl/>
        </w:rPr>
        <w:t xml:space="preserve"> اصول م</w:t>
      </w:r>
      <w:r w:rsidRPr="00717491">
        <w:rPr>
          <w:rFonts w:hint="cs"/>
          <w:sz w:val="28"/>
          <w:rtl/>
        </w:rPr>
        <w:t>ی</w:t>
      </w:r>
      <w:r w:rsidRPr="00717491">
        <w:rPr>
          <w:sz w:val="28"/>
          <w:rtl/>
        </w:rPr>
        <w:t xml:space="preserve"> توانند بسته به قوان</w:t>
      </w:r>
      <w:r w:rsidRPr="00717491">
        <w:rPr>
          <w:rFonts w:hint="cs"/>
          <w:sz w:val="28"/>
          <w:rtl/>
        </w:rPr>
        <w:t>ین</w:t>
      </w:r>
      <w:r w:rsidRPr="00717491">
        <w:rPr>
          <w:sz w:val="28"/>
          <w:rtl/>
        </w:rPr>
        <w:t xml:space="preserve"> محل</w:t>
      </w:r>
      <w:r w:rsidRPr="00717491">
        <w:rPr>
          <w:rFonts w:hint="cs"/>
          <w:sz w:val="28"/>
          <w:rtl/>
        </w:rPr>
        <w:t>ی</w:t>
      </w:r>
      <w:r w:rsidRPr="00717491">
        <w:rPr>
          <w:sz w:val="28"/>
          <w:rtl/>
        </w:rPr>
        <w:t xml:space="preserve"> و ب</w:t>
      </w:r>
      <w:r w:rsidRPr="00717491">
        <w:rPr>
          <w:rFonts w:hint="cs"/>
          <w:sz w:val="28"/>
          <w:rtl/>
        </w:rPr>
        <w:t>ین</w:t>
      </w:r>
      <w:r w:rsidRPr="00717491">
        <w:rPr>
          <w:sz w:val="28"/>
          <w:rtl/>
        </w:rPr>
        <w:t xml:space="preserve"> الملل</w:t>
      </w:r>
      <w:r w:rsidRPr="00717491">
        <w:rPr>
          <w:rFonts w:hint="cs"/>
          <w:sz w:val="28"/>
          <w:rtl/>
        </w:rPr>
        <w:t>ی</w:t>
      </w:r>
      <w:r w:rsidRPr="00717491">
        <w:rPr>
          <w:sz w:val="28"/>
          <w:rtl/>
        </w:rPr>
        <w:t xml:space="preserve"> متفاوت باشند، بنابرا</w:t>
      </w:r>
      <w:r w:rsidRPr="00717491">
        <w:rPr>
          <w:rFonts w:hint="cs"/>
          <w:sz w:val="28"/>
          <w:rtl/>
        </w:rPr>
        <w:t>ین</w:t>
      </w:r>
      <w:r w:rsidRPr="00717491">
        <w:rPr>
          <w:sz w:val="28"/>
          <w:rtl/>
        </w:rPr>
        <w:t xml:space="preserve"> هم</w:t>
      </w:r>
      <w:r w:rsidRPr="00717491">
        <w:rPr>
          <w:rFonts w:hint="cs"/>
          <w:sz w:val="28"/>
          <w:rtl/>
        </w:rPr>
        <w:t>یشه</w:t>
      </w:r>
      <w:r w:rsidRPr="00717491">
        <w:rPr>
          <w:sz w:val="28"/>
          <w:rtl/>
        </w:rPr>
        <w:t xml:space="preserve"> استفاده از مشاوره حقوق</w:t>
      </w:r>
      <w:r w:rsidRPr="00717491">
        <w:rPr>
          <w:rFonts w:hint="cs"/>
          <w:sz w:val="28"/>
          <w:rtl/>
        </w:rPr>
        <w:t>ی</w:t>
      </w:r>
      <w:r w:rsidRPr="00717491">
        <w:rPr>
          <w:sz w:val="28"/>
          <w:rtl/>
        </w:rPr>
        <w:t xml:space="preserve"> توص</w:t>
      </w:r>
      <w:r w:rsidRPr="00717491">
        <w:rPr>
          <w:rFonts w:hint="cs"/>
          <w:sz w:val="28"/>
          <w:rtl/>
        </w:rPr>
        <w:t>یه</w:t>
      </w:r>
      <w:r w:rsidRPr="00717491">
        <w:rPr>
          <w:sz w:val="28"/>
          <w:rtl/>
        </w:rPr>
        <w:t xml:space="preserve"> م</w:t>
      </w:r>
      <w:r w:rsidRPr="00717491">
        <w:rPr>
          <w:rFonts w:hint="cs"/>
          <w:sz w:val="28"/>
          <w:rtl/>
        </w:rPr>
        <w:t>ی</w:t>
      </w:r>
      <w:r w:rsidRPr="00717491">
        <w:rPr>
          <w:sz w:val="28"/>
          <w:rtl/>
        </w:rPr>
        <w:t xml:space="preserve"> شود.</w:t>
      </w:r>
    </w:p>
    <w:p w14:paraId="6F9C5DEC" w14:textId="77777777" w:rsidR="00F20E7C" w:rsidRPr="00CC1929" w:rsidRDefault="008E6C9F" w:rsidP="00CC1929">
      <w:pPr>
        <w:pStyle w:val="Heading1"/>
        <w:spacing w:line="240" w:lineRule="auto"/>
      </w:pPr>
      <w:r w:rsidRPr="00CC1929">
        <w:rPr>
          <w:rtl/>
        </w:rPr>
        <w:t xml:space="preserve">قواعد ماهوی حاکم </w:t>
      </w:r>
      <w:r w:rsidR="00F20E7C" w:rsidRPr="00CC1929">
        <w:rPr>
          <w:rFonts w:hint="cs"/>
          <w:rtl/>
        </w:rPr>
        <w:t>برحل منازعه از طریق داوری الکترونیک</w:t>
      </w:r>
    </w:p>
    <w:p w14:paraId="5CCC0EF5" w14:textId="77777777" w:rsidR="008E6C9F" w:rsidRPr="00CC1929" w:rsidRDefault="008E6C9F" w:rsidP="00CC1929">
      <w:pPr>
        <w:spacing w:line="240" w:lineRule="auto"/>
        <w:rPr>
          <w:rFonts w:asciiTheme="majorBidi" w:hAnsiTheme="majorBidi"/>
          <w:sz w:val="28"/>
        </w:rPr>
      </w:pPr>
      <w:r w:rsidRPr="00CC1929">
        <w:rPr>
          <w:rFonts w:asciiTheme="majorBidi" w:hAnsiTheme="majorBidi"/>
          <w:sz w:val="28"/>
          <w:rtl/>
        </w:rPr>
        <w:t>قوانين ماهوی به آن گروه قوانينی گفته می شود که نظر به حقيقت و چگونگی امری دارند که به سبب قواعد و مقررات موجد حق، داوران راجع به خواسته اتخاذ تصمیم می كنند (شیروی، 1396، ص۲۱۰). قانون ضابط برقراردادهای الکترونیک هم از این قوانين پيروي مي كند.</w:t>
      </w:r>
    </w:p>
    <w:p w14:paraId="1B66C052" w14:textId="77777777" w:rsidR="008E6C9F" w:rsidRPr="00CC1929" w:rsidRDefault="008E6C9F" w:rsidP="00CC1929">
      <w:pPr>
        <w:pStyle w:val="Heading2"/>
        <w:spacing w:line="240" w:lineRule="auto"/>
        <w:rPr>
          <w:sz w:val="28"/>
          <w:rtl/>
        </w:rPr>
      </w:pPr>
      <w:r w:rsidRPr="00CC1929">
        <w:rPr>
          <w:sz w:val="28"/>
          <w:rtl/>
        </w:rPr>
        <w:t>قانون حاکم برقرارداد های الکترونیک</w:t>
      </w:r>
    </w:p>
    <w:p w14:paraId="4FECD22B"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مقصود از قانون حاکم، نظامی حقوقی مي باشد که قرارداد در محدوده و حيطه آن به وجود می آید واعتبار و نفوذ قرارداد نشأت گرفته از آن است و مقصود آن، مشخص كردن قوانين حقوقی شاهد برحل و فصل دعوا مي باشد (مافی، 1387، ص 197 و سماواتی، 1377، ص 286)</w:t>
      </w:r>
    </w:p>
    <w:p w14:paraId="4B47A74B"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براین مبنا قراردادهای الکترونیکی قراردادهایی مي باشند که از طریق ایجاب و پذيرش الکترونیکی، قراردادهای آنلاین، جابه جايي و تبادل الکترونیکی داده ها و یا از طریق سامانه هوشمند صورت می گیرد و اعتبار تشکیل قرارداد به صورت الکترونیکی مشروط به این مي باشد که قانون ضابط بر قرارداد، انعقاد قراردادهای الکترونیکی را به رسمیت بشناسد (شیروی، 1395، ص 419 و ۴۲۰).</w:t>
      </w:r>
    </w:p>
    <w:p w14:paraId="16E9C2C3"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 xml:space="preserve">کمیسیون حقوق تجارت بین الملل سازمان ملل متحد(آنسیترال)، در حوزه تجارت الکترونیک تا به امروز سه سند مهم به تصویب رسانده است: </w:t>
      </w:r>
    </w:p>
    <w:p w14:paraId="20E17681"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1- قانون نمونه آنسیترال در مورد تجارت الکترونیکی (۱۹۹۶)</w:t>
      </w:r>
    </w:p>
    <w:p w14:paraId="048BE72B"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 xml:space="preserve"> 2- قانون نمونه آنسیترال در مورد امضای الکترونیکی (۲۰۰۱) </w:t>
      </w:r>
    </w:p>
    <w:p w14:paraId="063007DC"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 xml:space="preserve"> 3- کنوانسوین سازمان ملل متحد در مورد استفاده از ارتباطات الکترونیکی در قرارداد های بین المللی (2005) </w:t>
      </w:r>
    </w:p>
    <w:p w14:paraId="7BAA2EFA"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lastRenderedPageBreak/>
        <w:t>در ماده ۵ قانون نمونه، به وضوح بیان شده که اگر مقررات موجد حق معين کرده باشند که سندی به شكل نوشته باشد یا امضا شده باشد یا سند باید اصلی باشد، داده پیام می تواند همان کارکرد را داشته باشد و داده پیام را نباید فقط از این حيث که الکترونیکی است ودر فضاي مجازی تولید شده است مردود دانست. قانون نمونه تلاش نمي كند برای هر نوع سند کاغذی معادلی معرفی  نمايد، بلکه ملاكهایی را برای داده پیام معين می کند که در صورت تحقق، داده پیام از همان اعتباری برخوردار است که اسناد کاغذی دارا مي باشند. بر این مبنا نخست کارکردهای اصلی یک سند کاغذی از لحاظ ارزش اثباتی، مشخص شده و بعد اگر داده پیام مدنظر دارای کارکردی همانند باشد، نظير اسناد کاغذی معتبر قلمداد می شود. در رابطه با اعتبار امضای الکترونیکی هم به همین طريق عمل شده است نخست کارکردهای امضاء روی اوراق بررسی شده و درصورت فراهم كردن این کارکردها بوسيله یک امضاء الکترونیکی، به آن همان اعتبار کاغذی اعطا شده است.</w:t>
      </w:r>
    </w:p>
    <w:p w14:paraId="4AD92588" w14:textId="77777777" w:rsidR="008E6C9F" w:rsidRPr="00CC1929" w:rsidRDefault="008E6C9F" w:rsidP="00CC1929">
      <w:pPr>
        <w:spacing w:line="240" w:lineRule="auto"/>
        <w:rPr>
          <w:rFonts w:asciiTheme="majorBidi" w:hAnsiTheme="majorBidi"/>
          <w:sz w:val="28"/>
          <w:rtl/>
          <w:lang w:val="az-Latn-AZ"/>
        </w:rPr>
      </w:pPr>
      <w:r w:rsidRPr="00CC1929">
        <w:rPr>
          <w:rFonts w:asciiTheme="majorBidi" w:hAnsiTheme="majorBidi"/>
          <w:sz w:val="28"/>
          <w:rtl/>
        </w:rPr>
        <w:t xml:space="preserve">کنوانسیون سازمان ملل متحد برای استفاده از ارتباطات الکترونیک در قراردادهای بین المللی، هم با نيت «آسان و راحت كردن تجارت بین الملل از طریق حذف موانع حقوقی احتمالی یا نداشتن اطمینان در حوزه استفاده از ارتباطات الکترونیک برای تنظیم یا اجرای قرارداد بين طرف های معامله در کشورهای گوناگون» می باشد. </w:t>
      </w:r>
      <w:r w:rsidRPr="00CC1929">
        <w:rPr>
          <w:rFonts w:asciiTheme="majorBidi" w:hAnsiTheme="majorBidi"/>
          <w:sz w:val="28"/>
          <w:lang w:val="az-Latn-AZ"/>
        </w:rPr>
        <w:t>(</w:t>
      </w:r>
      <w:r w:rsidRPr="00CC1929">
        <w:rPr>
          <w:rFonts w:asciiTheme="majorBidi" w:hAnsiTheme="majorBidi"/>
          <w:sz w:val="28"/>
        </w:rPr>
        <w:t>UNCITRAL, 2007: accessed 18 April 2016</w:t>
      </w:r>
      <w:r w:rsidRPr="00CC1929">
        <w:rPr>
          <w:rFonts w:asciiTheme="majorBidi" w:hAnsiTheme="majorBidi"/>
          <w:sz w:val="28"/>
          <w:lang w:val="az-Latn-AZ"/>
        </w:rPr>
        <w:t>)</w:t>
      </w:r>
    </w:p>
    <w:p w14:paraId="07819DDD" w14:textId="77777777" w:rsidR="008E6C9F" w:rsidRPr="00CC1929" w:rsidRDefault="008E6C9F" w:rsidP="00CC1929">
      <w:pPr>
        <w:spacing w:line="240" w:lineRule="auto"/>
        <w:rPr>
          <w:rFonts w:asciiTheme="majorBidi" w:hAnsiTheme="majorBidi"/>
          <w:sz w:val="28"/>
        </w:rPr>
      </w:pPr>
      <w:r w:rsidRPr="00CC1929">
        <w:rPr>
          <w:rFonts w:asciiTheme="majorBidi" w:hAnsiTheme="majorBidi"/>
          <w:sz w:val="28"/>
          <w:rtl/>
          <w:lang w:val="az-Latn-AZ"/>
        </w:rPr>
        <w:t xml:space="preserve"> </w:t>
      </w:r>
      <w:r w:rsidRPr="00CC1929">
        <w:rPr>
          <w:rFonts w:asciiTheme="majorBidi" w:hAnsiTheme="majorBidi"/>
          <w:sz w:val="28"/>
          <w:rtl/>
        </w:rPr>
        <w:t>در حقيقت قصد و نيت کنوانسیون، ايجاد یک سيستم منسجم بین المللی در مورد استفاده از ارتباطات الکترونیکی درباره انعقاد و اجرای قراردادهای بین المللی مي باشد که محل تجاری دو طرف آن در کشورهای گوناگونی قرار دارد. برای اعمال کنوانسیون لزومي ندارد که محل تجاری دو طرف در دو کشور عضو باشد، بلکه اگر قانون حاکم بر قرارداد، قانون کشوری باشد که به کنوانسیون ملحق شده است، كافي مي باشد (شیروی، 1395 ، ص  ۴۱۴ )</w:t>
      </w:r>
    </w:p>
    <w:p w14:paraId="1291D764" w14:textId="77777777" w:rsidR="008E6C9F" w:rsidRPr="00CC1929" w:rsidRDefault="008E6C9F" w:rsidP="00CC1929">
      <w:pPr>
        <w:spacing w:line="240" w:lineRule="auto"/>
        <w:rPr>
          <w:rFonts w:asciiTheme="majorBidi" w:hAnsiTheme="majorBidi"/>
          <w:sz w:val="28"/>
          <w:rtl/>
          <w:lang w:val="az-Latn-AZ"/>
        </w:rPr>
      </w:pPr>
      <w:r w:rsidRPr="00CC1929">
        <w:rPr>
          <w:rFonts w:asciiTheme="majorBidi" w:hAnsiTheme="majorBidi"/>
          <w:sz w:val="28"/>
          <w:rtl/>
        </w:rPr>
        <w:t>این کنوانسیون مي</w:t>
      </w:r>
      <w:r w:rsidRPr="00CC1929">
        <w:rPr>
          <w:rFonts w:asciiTheme="majorBidi" w:hAnsiTheme="majorBidi"/>
          <w:sz w:val="28"/>
          <w:rtl/>
        </w:rPr>
        <w:softHyphen/>
        <w:t>خواهد «اطمینان حقوقی و پیش بینی قبولي تجاری را در قراردادهای الکترونیکی       بین</w:t>
      </w:r>
      <w:r w:rsidRPr="00CC1929">
        <w:rPr>
          <w:rFonts w:asciiTheme="majorBidi" w:hAnsiTheme="majorBidi"/>
          <w:sz w:val="28"/>
          <w:rtl/>
        </w:rPr>
        <w:softHyphen/>
        <w:t xml:space="preserve">المللی بيشتر كند». کنوانسیون بيان شده به مسائلی نظير به رسمیت شناختن حقوقی ارتباطات الکترونیک، محل دو طرف، زمان و مکان فرستادن و دریافت ارتباطات الکترونیک، استفاده از سیستم های پیام خودکار برای تشكيل و برقراري قرارداد، دسترسی به مفاد قرارداد و ظهور و پيدايش اشتباه در ارتباطات الکترونیک می پردازد. این کنوانسیون سازمان ملل، سعي می کند تا به قدر امکان به جهت فناوری بی طرف باشد تا بتواند ارتباطات الکترونیک وسيع تری را در شکل های گوناگون بين طرف های معامله پوشش دهد </w:t>
      </w:r>
      <w:r w:rsidRPr="00CC1929">
        <w:rPr>
          <w:rFonts w:asciiTheme="majorBidi" w:hAnsiTheme="majorBidi"/>
          <w:sz w:val="28"/>
          <w:lang w:val="az-Latn-AZ"/>
        </w:rPr>
        <w:t>(</w:t>
      </w:r>
      <w:r w:rsidRPr="00CC1929">
        <w:rPr>
          <w:rFonts w:asciiTheme="majorBidi" w:hAnsiTheme="majorBidi"/>
          <w:sz w:val="28"/>
        </w:rPr>
        <w:t>Connolly and Ravindra, 2005: accessed 28 February 2005</w:t>
      </w:r>
      <w:r w:rsidRPr="00CC1929">
        <w:rPr>
          <w:rFonts w:asciiTheme="majorBidi" w:hAnsiTheme="majorBidi"/>
          <w:sz w:val="28"/>
          <w:lang w:val="az-Latn-AZ"/>
        </w:rPr>
        <w:t>)</w:t>
      </w:r>
    </w:p>
    <w:p w14:paraId="0000E256" w14:textId="77777777" w:rsidR="008E6C9F" w:rsidRPr="00CC1929" w:rsidRDefault="008E6C9F" w:rsidP="00CC1929">
      <w:pPr>
        <w:spacing w:line="240" w:lineRule="auto"/>
        <w:rPr>
          <w:rFonts w:asciiTheme="majorBidi" w:hAnsiTheme="majorBidi"/>
          <w:sz w:val="28"/>
        </w:rPr>
      </w:pPr>
      <w:r w:rsidRPr="00CC1929">
        <w:rPr>
          <w:rFonts w:asciiTheme="majorBidi" w:hAnsiTheme="majorBidi"/>
          <w:sz w:val="28"/>
          <w:rtl/>
        </w:rPr>
        <w:t xml:space="preserve">قانون تجارت الکترونیک ایران تصويب شده در ۱۳۸۲که متأثر از قانون نمونه تجارت الکترونیکی و همينطور قانون نمونه امضاء الکترونیکی (آنسیترال)، تنظیم شده است در ماده ۱، مقصود این قانون را مجموعه اصول و قوانينی دانسته است که برای تبادل راحت و ایمن اطلاعات در واسطه های الکترونیکی و با استفاده از سیستم های ارتباطی نويت استفاده مي شود. به سبب ماده ۵ قانون مزبور، قراردادهای خصوصی درباره داده پیام، مورد شناسایی واقع شده است و «هر نوع تغییر در تولید، فرستادن، دریافت، ذخیره و یا </w:t>
      </w:r>
      <w:r w:rsidRPr="00CC1929">
        <w:rPr>
          <w:rFonts w:asciiTheme="majorBidi" w:hAnsiTheme="majorBidi"/>
          <w:sz w:val="28"/>
          <w:rtl/>
        </w:rPr>
        <w:lastRenderedPageBreak/>
        <w:t>پردازش داده پیام با توافق بر قرارداد ويژه دو طرف، معتبر است.» دراین قانون، داده پیام در حکم نوشته تلقي شده است. ضمن اینکه به امضای الکترونیکی مطمئن، اعتبار خاصي داده است.</w:t>
      </w:r>
    </w:p>
    <w:p w14:paraId="3CF7A9E6"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در ماده ۶۵۵ بخش دادرسی الکترونیک درج شده در قانون آیین دادرسی کیفری تصويب شده در ۱۳۹۳ در این باره تأكيد كرده که: «در هر مورد که به سبب مقررات آیین دادرسی و ديگر قواعد و مقررات موضوعه، سند، مدارک، نوشته، برگ اجرائیه، اوراق رای، امضاء، اثرانگشت، ابلاغ اوراق قضایی، نشانی و مانند آن نياز باشد صورت الکترونیکی یا محتوای الکترونیکی آن حسب مورد با مراعات ساز و کارهای امنیتی ذكرشده در مواد این قانون و تبصره های آن کافی و معتبر مي باشد»</w:t>
      </w:r>
    </w:p>
    <w:p w14:paraId="043DC04A"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همينطور در آیین نامه ارائه خدمات الکترونیک قضایی تصويب شده در ۱۳۹۱ قوه قضائیه، ابلاغ درست الکترونیک اوراق قضایی و ارائه علل و اسباب را از مصادیق درستي پروسه رسیدگی منصفانه دانسته است. که نقض آنها این پروسه را به چالش کشیده و رسیدگی های انجام گرفته را داراي اعتبار نمی داند (مالکی و شیروی،1398، ص14)</w:t>
      </w:r>
    </w:p>
    <w:p w14:paraId="50068F14"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در سال ۲۰۱۷ کمیسیون حقوق تجارت سازمان ملل متحد مبادرت به ارائه یاداشت های فنی در استفاده از فناوری اطلاعات در حل اختلاف ها و تعارضات آنلاین كرده که این یاداشت های فنی فقط به عنوان یک توصیه نامه برای کشورهای متعاهد تلقي می شود نه یک سند تصويب شده.</w:t>
      </w:r>
    </w:p>
    <w:p w14:paraId="26ABD4F3"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لذا می توان گفت، پروسه رسیدگی های الکترونیک در یک داوری الکترونیک  بايد به طريق و نحوه اي انجام گيرد که ارزيابي و اجرای یک رای الکترونیک را به چالش نکشاند زيرا که شناسایی، یک عمل قضایی مي باشد که نيازمند بررسی رای داوری خارجی از لحاظ مطابقت و سازگاري آن با قواعد و مقررات ضابط بر صدور رای و مطابقت آن با قواعد و مقررات حاکم بر اجرای رای می باشد. نتیجه این دو مطابقت و سازگاري، تشكيل و برقراري مجموعه ای از شرایطی مي باشد که در اكصر کشورها به صورت مساوي در راستاي شناسایی آراء خارجی استفاده می شود. در صورت وجود این شرایط دادگاه داخلی فرمان اجرای رای داوری خارجی را صادر می کند.</w:t>
      </w:r>
    </w:p>
    <w:p w14:paraId="29152A39" w14:textId="77777777" w:rsidR="008E6C9F" w:rsidRPr="00CC1929" w:rsidRDefault="008E6C9F" w:rsidP="00CC1929">
      <w:pPr>
        <w:pStyle w:val="Heading2"/>
        <w:spacing w:line="240" w:lineRule="auto"/>
        <w:rPr>
          <w:sz w:val="28"/>
          <w:rtl/>
        </w:rPr>
      </w:pPr>
      <w:r w:rsidRPr="00CC1929">
        <w:rPr>
          <w:sz w:val="28"/>
          <w:rtl/>
        </w:rPr>
        <w:t>توافق طرفین بر تعیین قانون حاکم</w:t>
      </w:r>
    </w:p>
    <w:p w14:paraId="2C018C2C"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در خصوص انتخاب قانون، اختیارات و استقلال دو طرف یک اصل کلیدی است. در عدم مقررات جامع بین المللی برای حل تضاد آنلاین، دو طرف باید بين گزینه های موجود برگزينند کدام قانون مفيد و تأثيرگذار در حل اختلاف خواهد بود.</w:t>
      </w:r>
    </w:p>
    <w:p w14:paraId="526B480E"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 xml:space="preserve">به طور مثال ميان قانون نمونه کمیسیون حقوق تجارت بین الملل سازمان ملل در مورد تجارت الکترونیک، قانون نمونه کمیسیون حقوق تجارت بین الملل در باب امضای الکترونیک، قانون نمونه کمیسیون حقوق تجارت بین الملل در مورد داوری تجارت بین الملل، کنوانسیون نیویورک یا ديگر مقررات ملی. ضمن آنکه برگزيدن قانون، برابر اختیارات و استقلال دو طرف یک اصل کلیدی است. به طوری که اصل حاکمیت اراده دو طرف در برگزيدن قانون ضابط بر قرارداد در مقررات مربوط به داوری در حال توسعه بوده </w:t>
      </w:r>
      <w:r w:rsidRPr="00CC1929">
        <w:rPr>
          <w:rFonts w:asciiTheme="majorBidi" w:hAnsiTheme="majorBidi"/>
          <w:sz w:val="28"/>
          <w:rtl/>
        </w:rPr>
        <w:lastRenderedPageBreak/>
        <w:t>و قانون گذاری های ملی، در رستاي اعطای اختیار مشخص كردن قوانين حقوقی به جای برگزيدن قانون ملی به دو طرف، در حال گسترش و پيشرفت می باشند.</w:t>
      </w:r>
    </w:p>
    <w:p w14:paraId="78B81347"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ضمن آنکه مباني قراردادهای تجاری بین المللی به عنوان، اصول و قوانين گسترش یافته در متون حقوقی و اسناد حقوقی بین المللی مي باشد که بوسيله مؤسسه یکنواخت سازی حقوق خصوصی منتشر شده است. دو طرف قرارداد این مباني را به عنوان، قانون حاکم بر دعوی برمي گزيند و دیوان های داوری هم، اصولا از اين نوع انتخاب پيروي می نماید. (اخوان فرد، 1398 ، ص 42 )</w:t>
      </w:r>
    </w:p>
    <w:p w14:paraId="48C894F6"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لذا امروز آنچه موضوع تازه اي محسوب می شود، این نمي باشد که آیا می توان قانون پبط بر یک قرارداد الکترونیکی را به اراده دو طرف ارجاع نمود. چون اين نوع اختیاری از نتایج و عواقب قطعي اصل حاکمیت اراده می</w:t>
      </w:r>
      <w:r w:rsidRPr="00CC1929">
        <w:rPr>
          <w:rFonts w:asciiTheme="majorBidi" w:hAnsiTheme="majorBidi"/>
          <w:sz w:val="28"/>
          <w:rtl/>
        </w:rPr>
        <w:softHyphen/>
        <w:t>باشد.</w:t>
      </w:r>
    </w:p>
    <w:p w14:paraId="5207791C"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نتیجه آنکه محل رسیدگی پيرو قانون مورد موافقت و سازش دو طرف در توافقنامه داوری است. که دو طرف با موافقت و سازش هم محل مزبور را مشخص كرذه تا مرجع داوری قانونی را اعمال كند که در توافقنامه داوری بدان تصديق شده باشد و چنانچه تصديقي در این باره وجود نداشته باشد سازمان داوری قانون حاکم بر محل داوری را به عنوان قانون حاکم مشخص مي كند. لذا به اعتقاد نويسنده، نياز مي باشد داوری آنلاین را از مقررات ملی جدا کنیم. این کار هم به جهت شکلی و همچنين به جهت ماهوی احتياج است.</w:t>
      </w:r>
    </w:p>
    <w:p w14:paraId="03BDF58D"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توصيه می شود که کاربرد مقررات ماهوی فراملی با ملیت زدایی از داوری آنلاین انجام شود. اين نوع نگرش ، اوج خودمختاری برای کسب و کار الکترونیکی و داوری آنلاین خواهد بود.</w:t>
      </w:r>
      <w:r w:rsidRPr="00CC1929">
        <w:rPr>
          <w:rFonts w:asciiTheme="majorBidi" w:hAnsiTheme="majorBidi"/>
          <w:sz w:val="28"/>
        </w:rPr>
        <w:t xml:space="preserve"> (Patrikios, 2006, P282)</w:t>
      </w:r>
    </w:p>
    <w:p w14:paraId="2981D58D" w14:textId="77777777" w:rsidR="008E6C9F" w:rsidRPr="00CC1929" w:rsidRDefault="008E6C9F" w:rsidP="00CC1929">
      <w:pPr>
        <w:pStyle w:val="Heading2"/>
        <w:spacing w:line="240" w:lineRule="auto"/>
        <w:rPr>
          <w:sz w:val="28"/>
          <w:rtl/>
        </w:rPr>
      </w:pPr>
      <w:r w:rsidRPr="00CC1929">
        <w:rPr>
          <w:sz w:val="28"/>
          <w:rtl/>
        </w:rPr>
        <w:t>محل سکونت طرفین</w:t>
      </w:r>
    </w:p>
    <w:p w14:paraId="74EA45F4"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 xml:space="preserve">در صورت نبود انتخاب مفيد و تأثيرگذار قانون حاکم، حقوق و وظايف دو طرف می تواند به وسیلۀ قانون محلی که ارتباط عمده و اصلی با قرارداد و دو طرف دارد مشخص گردد. </w:t>
      </w:r>
    </w:p>
    <w:p w14:paraId="5A8AA9A2"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یکی از این ملاكهاها محل سکونت دو طرف است. حسب قوانين یوسیتا در آمریکا که مقصود از آن متحدالشکل شدن اطلاعات کامپیوتری مي باشد، در صورت سکوت دو طرف درباره قانون منتخب، قرارداد پيرو قانونی است که مهم ترین یا نزدیک ترین ارتباط را با معامله دارد. در مشخص كردن این ملاك، مقصود از نزدیکی در قوانين، نزدیکی منطقی مي باشد نه جغرافیایی. به جهت اعمال نزدیکی قانون به قرارداد، دادگاه باید (مرکز ثقل عملیات قراردادی) را از رهگذر شناسايي عوامل مرتبط با قرارداد جستجو كند. برابر بند 2 ماده 4 قوانين رم یک، وجود نزدیک ترین ارتباط را با کشوری دارد که در زمان انعقاد قرارداد، محل سکونت معمولی شخصی که باید اجرای ملاك را صورت دهد، در آنجا قرار گرفته است. این قوانين مواردی را برای برگزيدن قانون در لحظه اي که دو طرف قانونی را  برنگزيده اند، پیش بینی نموده است.</w:t>
      </w:r>
    </w:p>
    <w:p w14:paraId="149A9FC5"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lastRenderedPageBreak/>
        <w:t>به سبب قوانين رم یک، در صورت سکوت دو طرف، نخستين مرحله برای مشخص كردن قانون حاکم این است که آیا قرارداد در یکی از گروه هاي مشخص شده در بند ۱ ماده ۴ قرار می گیرد یا خیر؟ اگر قرارداد در یکی از گروه</w:t>
      </w:r>
      <w:r w:rsidRPr="00CC1929">
        <w:rPr>
          <w:rFonts w:asciiTheme="majorBidi" w:hAnsiTheme="majorBidi"/>
          <w:sz w:val="28"/>
          <w:rtl/>
        </w:rPr>
        <w:softHyphen/>
        <w:t>ها توصیف شده باشد، قانون حاکم برابر با قوانين مشخص در بند ۱ معلوم و تعيين می</w:t>
      </w:r>
      <w:r w:rsidRPr="00CC1929">
        <w:rPr>
          <w:rFonts w:asciiTheme="majorBidi" w:hAnsiTheme="majorBidi"/>
          <w:sz w:val="28"/>
          <w:rtl/>
        </w:rPr>
        <w:softHyphen/>
        <w:t xml:space="preserve">شود. </w:t>
      </w:r>
      <w:r w:rsidRPr="00CC1929">
        <w:rPr>
          <w:rFonts w:asciiTheme="majorBidi" w:hAnsiTheme="majorBidi"/>
          <w:sz w:val="28"/>
        </w:rPr>
        <w:t>(Šarčević, 2008, P 203)</w:t>
      </w:r>
      <w:r w:rsidRPr="00CC1929">
        <w:rPr>
          <w:rFonts w:asciiTheme="majorBidi" w:hAnsiTheme="majorBidi"/>
          <w:sz w:val="28"/>
          <w:rtl/>
        </w:rPr>
        <w:t xml:space="preserve"> برابر بند ۱ماده ۴ قوانين رم یک، اگر دو طرف بر اساس ماده ۳ قانون حاکم بر قرارداد را مشخص نکرده باشند، بدون آسيب به انتخاب قانون در ماده ۵ (قرارداد حمل ونقل)، ماده ۶ (قرارداد مصرف کننده)، ماده ۷ (قرارداد بیمه) و ماده ۸ (قرارداد استخدام فردی) قانون ضابط برقرارداد به ترتیب زیر خواهد بود:</w:t>
      </w:r>
    </w:p>
    <w:p w14:paraId="0AEFFBF9"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الف- قرارداد فروش کالا پيرو قانون کشور محل سکونت عادی بایع است.</w:t>
      </w:r>
    </w:p>
    <w:p w14:paraId="33A223CC"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ب- قرارداد ارائه خدمات پيرو قانون کشور محل سکونت ارائه دهنده خدمات است.</w:t>
      </w:r>
    </w:p>
    <w:p w14:paraId="6E44269E"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ج- قرارداد مربوط به حقوق اموال غیر منقول یا اجاره این اموال، پيرو قانون محل وقوع مال غیر منقول است.</w:t>
      </w:r>
    </w:p>
    <w:p w14:paraId="478A6F9D"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د- قرارداد فرانشیز، پيرو قانون کشور محل سکونت فرد امتیاز گیرنده است.</w:t>
      </w:r>
    </w:p>
    <w:p w14:paraId="24E8A963"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ه- قرارداد توزیع، پيرو قانون کشور محل سکونت توزیع کننده است.</w:t>
      </w:r>
    </w:p>
    <w:p w14:paraId="0CB6FC28"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و- قرارداد حراج، پيرو قانون محل برگزاری حراج است.</w:t>
      </w:r>
    </w:p>
    <w:p w14:paraId="62F43F0E" w14:textId="77777777" w:rsidR="008E6C9F" w:rsidRPr="00CC1929" w:rsidRDefault="008E6C9F" w:rsidP="00CC1929">
      <w:pPr>
        <w:spacing w:line="240" w:lineRule="auto"/>
        <w:rPr>
          <w:rFonts w:asciiTheme="majorBidi" w:hAnsiTheme="majorBidi"/>
          <w:sz w:val="28"/>
          <w:rtl/>
          <w:lang w:val="az-Latn-AZ"/>
        </w:rPr>
      </w:pPr>
      <w:r w:rsidRPr="00CC1929">
        <w:rPr>
          <w:rFonts w:asciiTheme="majorBidi" w:hAnsiTheme="majorBidi"/>
          <w:sz w:val="28"/>
          <w:rtl/>
        </w:rPr>
        <w:t>ایجاب و پذيرش تمام این توافقات احتمال دارد به صورت الکترونیکی منعقد شود. نکته مهم اینکه اِعمال قوانين ثابت بيان شدع در بند ۱ ماده ۴، همه به یک نتیجه واحد ختم مي شوند و آن اینست که آنچه از اعمال قاعده اجرای بخش مهم و اساسی قرارداد 1 که در بند ۲ ماده ۴ بدان اشاره شده، حاصل مي شود، در این خصوص نیز قابل اعمال می باشد. در حقيقت در این دسته از قراردادها نياز نیست اجرای بخش مهم و شاخص قرارداد را مشخص کنند (امیر معزی، ۱۳۹۱،  ص</w:t>
      </w:r>
      <w:r w:rsidR="00E41ADA" w:rsidRPr="00CC1929">
        <w:rPr>
          <w:rFonts w:asciiTheme="majorBidi" w:hAnsiTheme="majorBidi" w:hint="cs"/>
          <w:sz w:val="28"/>
          <w:rtl/>
        </w:rPr>
        <w:t xml:space="preserve"> </w:t>
      </w:r>
      <w:r w:rsidRPr="00CC1929">
        <w:rPr>
          <w:rFonts w:asciiTheme="majorBidi" w:hAnsiTheme="majorBidi"/>
          <w:sz w:val="28"/>
          <w:rtl/>
        </w:rPr>
        <w:t xml:space="preserve">۲۳۹) بلکه همه موارد بيان شده در بند ۱ (فرض قانونی) است. ) </w:t>
      </w:r>
      <w:r w:rsidRPr="00CC1929">
        <w:rPr>
          <w:rFonts w:asciiTheme="majorBidi" w:hAnsiTheme="majorBidi"/>
          <w:sz w:val="28"/>
        </w:rPr>
        <w:t>(Šarčević, 2008, P 203)</w:t>
      </w:r>
    </w:p>
    <w:p w14:paraId="4F23E296" w14:textId="77777777" w:rsidR="008E6C9F" w:rsidRDefault="008E6C9F" w:rsidP="00CC1929">
      <w:pPr>
        <w:spacing w:line="240" w:lineRule="auto"/>
        <w:rPr>
          <w:rFonts w:asciiTheme="majorBidi" w:hAnsiTheme="majorBidi"/>
          <w:sz w:val="28"/>
          <w:rtl/>
        </w:rPr>
      </w:pPr>
      <w:r w:rsidRPr="00CC1929">
        <w:rPr>
          <w:rFonts w:asciiTheme="majorBidi" w:hAnsiTheme="majorBidi"/>
          <w:sz w:val="28"/>
          <w:rtl/>
        </w:rPr>
        <w:t>بند ۲ ماده ۴ فرضی را مطرح می کند که قرارداد تحت پوشش یکی از از پاراگراف های بند ۱ واقع نمي</w:t>
      </w:r>
      <w:r w:rsidRPr="00CC1929">
        <w:rPr>
          <w:rFonts w:asciiTheme="majorBidi" w:hAnsiTheme="majorBidi"/>
          <w:sz w:val="28"/>
          <w:rtl/>
        </w:rPr>
        <w:softHyphen/>
        <w:t xml:space="preserve">شود یا قرارداد تحت پوشش بیش از یکی از موارد بيان شده در پاراگراف های بند ۱ است؛ در این صورت، قرارداد پيرو قانون کشوری مي باشد که طرف انجام دهنده بخش مهم قرارداد، در آنجا سکونت عادی دارد. (مالکی و شیروی،1398، ص18) </w:t>
      </w:r>
    </w:p>
    <w:p w14:paraId="2EB880EA" w14:textId="77777777" w:rsidR="009F4290" w:rsidRPr="00CC1929" w:rsidRDefault="009F4290" w:rsidP="009F4290">
      <w:pPr>
        <w:spacing w:line="240" w:lineRule="auto"/>
        <w:rPr>
          <w:rFonts w:asciiTheme="majorBidi" w:hAnsiTheme="majorBidi"/>
          <w:sz w:val="28"/>
          <w:rtl/>
        </w:rPr>
      </w:pPr>
      <w:r w:rsidRPr="009F4290">
        <w:rPr>
          <w:rFonts w:asciiTheme="majorBidi" w:hAnsiTheme="majorBidi"/>
          <w:sz w:val="28"/>
          <w:rtl/>
        </w:rPr>
        <w:t>قواعد ماهو</w:t>
      </w:r>
      <w:r w:rsidRPr="009F4290">
        <w:rPr>
          <w:rFonts w:asciiTheme="majorBidi" w:hAnsiTheme="majorBidi" w:hint="cs"/>
          <w:sz w:val="28"/>
          <w:rtl/>
        </w:rPr>
        <w:t>ی</w:t>
      </w:r>
      <w:r w:rsidRPr="009F4290">
        <w:rPr>
          <w:rFonts w:asciiTheme="majorBidi" w:hAnsiTheme="majorBidi"/>
          <w:sz w:val="28"/>
          <w:rtl/>
        </w:rPr>
        <w:t xml:space="preserve"> حاکم بر حل منازعه از طر</w:t>
      </w:r>
      <w:r w:rsidRPr="009F4290">
        <w:rPr>
          <w:rFonts w:asciiTheme="majorBidi" w:hAnsiTheme="majorBidi" w:hint="cs"/>
          <w:sz w:val="28"/>
          <w:rtl/>
        </w:rPr>
        <w:t>یق</w:t>
      </w:r>
      <w:r w:rsidRPr="009F4290">
        <w:rPr>
          <w:rFonts w:asciiTheme="majorBidi" w:hAnsiTheme="majorBidi"/>
          <w:sz w:val="28"/>
          <w:rtl/>
        </w:rPr>
        <w:t xml:space="preserve"> داور</w:t>
      </w:r>
      <w:r w:rsidRPr="009F4290">
        <w:rPr>
          <w:rFonts w:asciiTheme="majorBidi" w:hAnsiTheme="majorBidi" w:hint="cs"/>
          <w:sz w:val="28"/>
          <w:rtl/>
        </w:rPr>
        <w:t>ی</w:t>
      </w:r>
      <w:r w:rsidRPr="009F4290">
        <w:rPr>
          <w:rFonts w:asciiTheme="majorBidi" w:hAnsiTheme="majorBidi"/>
          <w:sz w:val="28"/>
          <w:rtl/>
        </w:rPr>
        <w:t xml:space="preserve"> الکترون</w:t>
      </w:r>
      <w:r w:rsidRPr="009F4290">
        <w:rPr>
          <w:rFonts w:asciiTheme="majorBidi" w:hAnsiTheme="majorBidi" w:hint="cs"/>
          <w:sz w:val="28"/>
          <w:rtl/>
        </w:rPr>
        <w:t>یکی</w:t>
      </w:r>
      <w:r w:rsidRPr="009F4290">
        <w:rPr>
          <w:rFonts w:asciiTheme="majorBidi" w:hAnsiTheme="majorBidi"/>
          <w:sz w:val="28"/>
          <w:rtl/>
        </w:rPr>
        <w:t xml:space="preserve"> م</w:t>
      </w:r>
      <w:r w:rsidRPr="009F4290">
        <w:rPr>
          <w:rFonts w:asciiTheme="majorBidi" w:hAnsiTheme="majorBidi" w:hint="cs"/>
          <w:sz w:val="28"/>
          <w:rtl/>
        </w:rPr>
        <w:t>ی</w:t>
      </w:r>
      <w:r w:rsidRPr="009F4290">
        <w:rPr>
          <w:rFonts w:asciiTheme="majorBidi" w:hAnsiTheme="majorBidi"/>
          <w:sz w:val="28"/>
          <w:rtl/>
        </w:rPr>
        <w:t xml:space="preserve"> تواند بسته به قوان</w:t>
      </w:r>
      <w:r w:rsidRPr="009F4290">
        <w:rPr>
          <w:rFonts w:asciiTheme="majorBidi" w:hAnsiTheme="majorBidi" w:hint="cs"/>
          <w:sz w:val="28"/>
          <w:rtl/>
        </w:rPr>
        <w:t>ین</w:t>
      </w:r>
      <w:r w:rsidRPr="009F4290">
        <w:rPr>
          <w:rFonts w:asciiTheme="majorBidi" w:hAnsiTheme="majorBidi"/>
          <w:sz w:val="28"/>
          <w:rtl/>
        </w:rPr>
        <w:t xml:space="preserve"> محل</w:t>
      </w:r>
      <w:r w:rsidRPr="009F4290">
        <w:rPr>
          <w:rFonts w:asciiTheme="majorBidi" w:hAnsiTheme="majorBidi" w:hint="cs"/>
          <w:sz w:val="28"/>
          <w:rtl/>
        </w:rPr>
        <w:t>ی</w:t>
      </w:r>
      <w:r w:rsidRPr="009F4290">
        <w:rPr>
          <w:rFonts w:asciiTheme="majorBidi" w:hAnsiTheme="majorBidi"/>
          <w:sz w:val="28"/>
          <w:rtl/>
        </w:rPr>
        <w:t xml:space="preserve"> و ب</w:t>
      </w:r>
      <w:r w:rsidRPr="009F4290">
        <w:rPr>
          <w:rFonts w:asciiTheme="majorBidi" w:hAnsiTheme="majorBidi" w:hint="cs"/>
          <w:sz w:val="28"/>
          <w:rtl/>
        </w:rPr>
        <w:t>ین</w:t>
      </w:r>
      <w:r w:rsidRPr="009F4290">
        <w:rPr>
          <w:rFonts w:asciiTheme="majorBidi" w:hAnsiTheme="majorBidi"/>
          <w:sz w:val="28"/>
          <w:rtl/>
        </w:rPr>
        <w:t xml:space="preserve"> الملل</w:t>
      </w:r>
      <w:r w:rsidRPr="009F4290">
        <w:rPr>
          <w:rFonts w:asciiTheme="majorBidi" w:hAnsiTheme="majorBidi" w:hint="cs"/>
          <w:sz w:val="28"/>
          <w:rtl/>
        </w:rPr>
        <w:t>ی</w:t>
      </w:r>
      <w:r w:rsidRPr="009F4290">
        <w:rPr>
          <w:rFonts w:asciiTheme="majorBidi" w:hAnsiTheme="majorBidi"/>
          <w:sz w:val="28"/>
          <w:rtl/>
        </w:rPr>
        <w:t xml:space="preserve"> متفاوت باشد. با ا</w:t>
      </w:r>
      <w:r w:rsidRPr="009F4290">
        <w:rPr>
          <w:rFonts w:asciiTheme="majorBidi" w:hAnsiTheme="majorBidi" w:hint="cs"/>
          <w:sz w:val="28"/>
          <w:rtl/>
        </w:rPr>
        <w:t>ین</w:t>
      </w:r>
      <w:r w:rsidRPr="009F4290">
        <w:rPr>
          <w:rFonts w:asciiTheme="majorBidi" w:hAnsiTheme="majorBidi"/>
          <w:sz w:val="28"/>
          <w:rtl/>
        </w:rPr>
        <w:t xml:space="preserve"> حال، برخ</w:t>
      </w:r>
      <w:r w:rsidRPr="009F4290">
        <w:rPr>
          <w:rFonts w:asciiTheme="majorBidi" w:hAnsiTheme="majorBidi" w:hint="cs"/>
          <w:sz w:val="28"/>
          <w:rtl/>
        </w:rPr>
        <w:t>ی</w:t>
      </w:r>
      <w:r w:rsidRPr="009F4290">
        <w:rPr>
          <w:rFonts w:asciiTheme="majorBidi" w:hAnsiTheme="majorBidi"/>
          <w:sz w:val="28"/>
          <w:rtl/>
        </w:rPr>
        <w:t xml:space="preserve"> از قواعد عموم</w:t>
      </w:r>
      <w:r w:rsidRPr="009F4290">
        <w:rPr>
          <w:rFonts w:asciiTheme="majorBidi" w:hAnsiTheme="majorBidi" w:hint="cs"/>
          <w:sz w:val="28"/>
          <w:rtl/>
        </w:rPr>
        <w:t>ی</w:t>
      </w:r>
      <w:r w:rsidRPr="009F4290">
        <w:rPr>
          <w:rFonts w:asciiTheme="majorBidi" w:hAnsiTheme="majorBidi"/>
          <w:sz w:val="28"/>
          <w:rtl/>
        </w:rPr>
        <w:t xml:space="preserve"> شامل:</w:t>
      </w:r>
      <w:r>
        <w:rPr>
          <w:rFonts w:asciiTheme="majorBidi" w:hAnsiTheme="majorBidi" w:hint="cs"/>
          <w:sz w:val="28"/>
          <w:rtl/>
        </w:rPr>
        <w:t xml:space="preserve"> </w:t>
      </w:r>
      <w:r w:rsidRPr="009F4290">
        <w:rPr>
          <w:rFonts w:asciiTheme="majorBidi" w:hAnsiTheme="majorBidi"/>
          <w:sz w:val="28"/>
          <w:rtl/>
        </w:rPr>
        <w:t>1. انتخاب داور: 2. انتخاب قوان</w:t>
      </w:r>
      <w:r w:rsidRPr="009F4290">
        <w:rPr>
          <w:rFonts w:asciiTheme="majorBidi" w:hAnsiTheme="majorBidi" w:hint="cs"/>
          <w:sz w:val="28"/>
          <w:rtl/>
        </w:rPr>
        <w:t>ین</w:t>
      </w:r>
      <w:r w:rsidRPr="009F4290">
        <w:rPr>
          <w:rFonts w:asciiTheme="majorBidi" w:hAnsiTheme="majorBidi"/>
          <w:sz w:val="28"/>
          <w:rtl/>
        </w:rPr>
        <w:t>: 3. روند داور</w:t>
      </w:r>
      <w:r w:rsidRPr="009F4290">
        <w:rPr>
          <w:rFonts w:asciiTheme="majorBidi" w:hAnsiTheme="majorBidi" w:hint="cs"/>
          <w:sz w:val="28"/>
          <w:rtl/>
        </w:rPr>
        <w:t>ی</w:t>
      </w:r>
      <w:r w:rsidRPr="009F4290">
        <w:rPr>
          <w:rFonts w:asciiTheme="majorBidi" w:hAnsiTheme="majorBidi"/>
          <w:sz w:val="28"/>
          <w:rtl/>
        </w:rPr>
        <w:t>: 4. تصم</w:t>
      </w:r>
      <w:r w:rsidRPr="009F4290">
        <w:rPr>
          <w:rFonts w:asciiTheme="majorBidi" w:hAnsiTheme="majorBidi" w:hint="cs"/>
          <w:sz w:val="28"/>
          <w:rtl/>
        </w:rPr>
        <w:t>یم</w:t>
      </w:r>
      <w:r w:rsidRPr="009F4290">
        <w:rPr>
          <w:rFonts w:asciiTheme="majorBidi" w:hAnsiTheme="majorBidi"/>
          <w:sz w:val="28"/>
          <w:rtl/>
        </w:rPr>
        <w:t xml:space="preserve"> گ</w:t>
      </w:r>
      <w:r w:rsidRPr="009F4290">
        <w:rPr>
          <w:rFonts w:asciiTheme="majorBidi" w:hAnsiTheme="majorBidi" w:hint="cs"/>
          <w:sz w:val="28"/>
          <w:rtl/>
        </w:rPr>
        <w:t>یری</w:t>
      </w:r>
      <w:r w:rsidRPr="009F4290">
        <w:rPr>
          <w:rFonts w:asciiTheme="majorBidi" w:hAnsiTheme="majorBidi"/>
          <w:sz w:val="28"/>
          <w:rtl/>
        </w:rPr>
        <w:t>: 5. اجرا</w:t>
      </w:r>
      <w:r w:rsidRPr="009F4290">
        <w:rPr>
          <w:rFonts w:asciiTheme="majorBidi" w:hAnsiTheme="majorBidi" w:hint="cs"/>
          <w:sz w:val="28"/>
          <w:rtl/>
        </w:rPr>
        <w:t>ی</w:t>
      </w:r>
      <w:r w:rsidRPr="009F4290">
        <w:rPr>
          <w:rFonts w:asciiTheme="majorBidi" w:hAnsiTheme="majorBidi"/>
          <w:sz w:val="28"/>
          <w:rtl/>
        </w:rPr>
        <w:t xml:space="preserve"> تصم</w:t>
      </w:r>
      <w:r w:rsidRPr="009F4290">
        <w:rPr>
          <w:rFonts w:asciiTheme="majorBidi" w:hAnsiTheme="majorBidi" w:hint="cs"/>
          <w:sz w:val="28"/>
          <w:rtl/>
        </w:rPr>
        <w:t>یم</w:t>
      </w:r>
      <w:r>
        <w:rPr>
          <w:rFonts w:asciiTheme="majorBidi" w:hAnsiTheme="majorBidi"/>
          <w:sz w:val="28"/>
          <w:rtl/>
        </w:rPr>
        <w:t xml:space="preserve">: </w:t>
      </w:r>
      <w:r w:rsidRPr="009F4290">
        <w:rPr>
          <w:rFonts w:asciiTheme="majorBidi" w:hAnsiTheme="majorBidi" w:hint="cs"/>
          <w:sz w:val="28"/>
          <w:rtl/>
        </w:rPr>
        <w:t>این</w:t>
      </w:r>
      <w:r w:rsidRPr="009F4290">
        <w:rPr>
          <w:rFonts w:asciiTheme="majorBidi" w:hAnsiTheme="majorBidi"/>
          <w:sz w:val="28"/>
          <w:rtl/>
        </w:rPr>
        <w:t xml:space="preserve"> قواعد م</w:t>
      </w:r>
      <w:r w:rsidRPr="009F4290">
        <w:rPr>
          <w:rFonts w:asciiTheme="majorBidi" w:hAnsiTheme="majorBidi" w:hint="cs"/>
          <w:sz w:val="28"/>
          <w:rtl/>
        </w:rPr>
        <w:t>ی</w:t>
      </w:r>
      <w:r w:rsidRPr="009F4290">
        <w:rPr>
          <w:rFonts w:asciiTheme="majorBidi" w:hAnsiTheme="majorBidi"/>
          <w:sz w:val="28"/>
          <w:rtl/>
        </w:rPr>
        <w:t xml:space="preserve"> توانند بسته به موقع</w:t>
      </w:r>
      <w:r w:rsidRPr="009F4290">
        <w:rPr>
          <w:rFonts w:asciiTheme="majorBidi" w:hAnsiTheme="majorBidi" w:hint="cs"/>
          <w:sz w:val="28"/>
          <w:rtl/>
        </w:rPr>
        <w:t>یت</w:t>
      </w:r>
      <w:r w:rsidRPr="009F4290">
        <w:rPr>
          <w:rFonts w:asciiTheme="majorBidi" w:hAnsiTheme="majorBidi"/>
          <w:sz w:val="28"/>
          <w:rtl/>
        </w:rPr>
        <w:t xml:space="preserve"> خاص تغ</w:t>
      </w:r>
      <w:r w:rsidRPr="009F4290">
        <w:rPr>
          <w:rFonts w:asciiTheme="majorBidi" w:hAnsiTheme="majorBidi" w:hint="cs"/>
          <w:sz w:val="28"/>
          <w:rtl/>
        </w:rPr>
        <w:t>ییر</w:t>
      </w:r>
      <w:r w:rsidRPr="009F4290">
        <w:rPr>
          <w:rFonts w:asciiTheme="majorBidi" w:hAnsiTheme="majorBidi"/>
          <w:sz w:val="28"/>
          <w:rtl/>
        </w:rPr>
        <w:t xml:space="preserve"> کنند و بنابرا</w:t>
      </w:r>
      <w:r w:rsidRPr="009F4290">
        <w:rPr>
          <w:rFonts w:asciiTheme="majorBidi" w:hAnsiTheme="majorBidi" w:hint="cs"/>
          <w:sz w:val="28"/>
          <w:rtl/>
        </w:rPr>
        <w:t>ین</w:t>
      </w:r>
      <w:r w:rsidRPr="009F4290">
        <w:rPr>
          <w:rFonts w:asciiTheme="majorBidi" w:hAnsiTheme="majorBidi"/>
          <w:sz w:val="28"/>
          <w:rtl/>
        </w:rPr>
        <w:t xml:space="preserve"> استفاده از مشاوره حقوق</w:t>
      </w:r>
      <w:r w:rsidRPr="009F4290">
        <w:rPr>
          <w:rFonts w:asciiTheme="majorBidi" w:hAnsiTheme="majorBidi" w:hint="cs"/>
          <w:sz w:val="28"/>
          <w:rtl/>
        </w:rPr>
        <w:t>ی</w:t>
      </w:r>
      <w:r w:rsidRPr="009F4290">
        <w:rPr>
          <w:rFonts w:asciiTheme="majorBidi" w:hAnsiTheme="majorBidi"/>
          <w:sz w:val="28"/>
          <w:rtl/>
        </w:rPr>
        <w:t xml:space="preserve"> توص</w:t>
      </w:r>
      <w:r w:rsidRPr="009F4290">
        <w:rPr>
          <w:rFonts w:asciiTheme="majorBidi" w:hAnsiTheme="majorBidi" w:hint="cs"/>
          <w:sz w:val="28"/>
          <w:rtl/>
        </w:rPr>
        <w:t>یه</w:t>
      </w:r>
      <w:r w:rsidRPr="009F4290">
        <w:rPr>
          <w:rFonts w:asciiTheme="majorBidi" w:hAnsiTheme="majorBidi"/>
          <w:sz w:val="28"/>
          <w:rtl/>
        </w:rPr>
        <w:t xml:space="preserve"> م</w:t>
      </w:r>
      <w:r w:rsidRPr="009F4290">
        <w:rPr>
          <w:rFonts w:asciiTheme="majorBidi" w:hAnsiTheme="majorBidi" w:hint="cs"/>
          <w:sz w:val="28"/>
          <w:rtl/>
        </w:rPr>
        <w:t>ی</w:t>
      </w:r>
      <w:r w:rsidRPr="009F4290">
        <w:rPr>
          <w:rFonts w:asciiTheme="majorBidi" w:hAnsiTheme="majorBidi"/>
          <w:sz w:val="28"/>
          <w:rtl/>
        </w:rPr>
        <w:t xml:space="preserve"> شود.</w:t>
      </w:r>
    </w:p>
    <w:p w14:paraId="7736647A" w14:textId="77777777" w:rsidR="00E41ADA" w:rsidRPr="00CC1929" w:rsidRDefault="00E41ADA" w:rsidP="00CC1929">
      <w:pPr>
        <w:pStyle w:val="Heading1"/>
        <w:spacing w:line="240" w:lineRule="auto"/>
      </w:pPr>
      <w:r w:rsidRPr="00CC1929">
        <w:rPr>
          <w:rtl/>
        </w:rPr>
        <w:lastRenderedPageBreak/>
        <w:t xml:space="preserve">قواعد </w:t>
      </w:r>
      <w:r w:rsidRPr="00CC1929">
        <w:rPr>
          <w:rFonts w:hint="cs"/>
          <w:rtl/>
        </w:rPr>
        <w:t>شکلی</w:t>
      </w:r>
      <w:r w:rsidRPr="00CC1929">
        <w:rPr>
          <w:rtl/>
        </w:rPr>
        <w:t xml:space="preserve"> حاکم </w:t>
      </w:r>
      <w:r w:rsidRPr="00CC1929">
        <w:rPr>
          <w:rFonts w:hint="cs"/>
          <w:rtl/>
        </w:rPr>
        <w:t>برحل منازعه از طریق داوری الکترونیک</w:t>
      </w:r>
    </w:p>
    <w:p w14:paraId="7CB9837E"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مراحل گوناگون رسیدگی در داوري می تواند به شكل الکترونیکی انجام گيرد. با این وجود مسأله مهم این است که اصل رسیدگی منصفنه بوسيله تحولات الکترونیکی تحت الشعاع واقع نشود.</w:t>
      </w:r>
    </w:p>
    <w:p w14:paraId="73F67D9E" w14:textId="77777777" w:rsidR="008E6C9F" w:rsidRPr="00CC1929" w:rsidRDefault="008E6C9F" w:rsidP="00CC1929">
      <w:pPr>
        <w:pStyle w:val="Heading2"/>
        <w:spacing w:line="240" w:lineRule="auto"/>
        <w:rPr>
          <w:sz w:val="28"/>
          <w:rtl/>
        </w:rPr>
      </w:pPr>
      <w:r w:rsidRPr="00CC1929">
        <w:rPr>
          <w:sz w:val="28"/>
          <w:rtl/>
        </w:rPr>
        <w:t>شروع به رسیدگی الکترونیکی توسط خواهان</w:t>
      </w:r>
    </w:p>
    <w:p w14:paraId="523E188C" w14:textId="77777777" w:rsidR="008E6C9F" w:rsidRPr="00CC1929" w:rsidRDefault="008E6C9F" w:rsidP="00CC1929">
      <w:pPr>
        <w:spacing w:line="240" w:lineRule="auto"/>
        <w:rPr>
          <w:rFonts w:asciiTheme="majorBidi" w:hAnsiTheme="majorBidi"/>
          <w:sz w:val="28"/>
          <w:lang w:val="az-Latn-AZ"/>
        </w:rPr>
      </w:pPr>
      <w:r w:rsidRPr="00CC1929">
        <w:rPr>
          <w:rFonts w:asciiTheme="majorBidi" w:hAnsiTheme="majorBidi"/>
          <w:sz w:val="28"/>
          <w:rtl/>
        </w:rPr>
        <w:t xml:space="preserve">زماني که اختلاف ميان دو طرف را بتوان برابر با وضعيت قراردادي به یک طريق حل وفصل حواله داد، این امر بر عهده خواهان است که موضوع را به مرجع مربوطه حواله دهد و این واگذاري می تواند به طور الکترونیکی صورت گيرد. فن اوري امضاي الکترونیکی ایمن این اطمینان ر ا می دهد که ارسال كننده پست الکترونیکی، همان خواهان حقيقي است. متعاقباً، مرجع رسیدگی کننده به سوي دیگر بوسيله پست الکترونیکی اطلاع می دهد. لذا پروسه ارجاع امر و اطلاع آن به طرف دیگر، کاملا می تواند به شكل الکترونیکی و از طریق پست الکترونیکی صورت گيرد. </w:t>
      </w:r>
      <w:r w:rsidRPr="00CC1929">
        <w:rPr>
          <w:rFonts w:asciiTheme="majorBidi" w:hAnsiTheme="majorBidi"/>
          <w:sz w:val="28"/>
          <w:lang w:val="az-Latn-AZ"/>
        </w:rPr>
        <w:t>(</w:t>
      </w:r>
      <w:proofErr w:type="spellStart"/>
      <w:r w:rsidRPr="00CC1929">
        <w:rPr>
          <w:rFonts w:asciiTheme="majorBidi" w:hAnsiTheme="majorBidi"/>
          <w:sz w:val="28"/>
        </w:rPr>
        <w:t>Cachard</w:t>
      </w:r>
      <w:proofErr w:type="spellEnd"/>
      <w:r w:rsidRPr="00CC1929">
        <w:rPr>
          <w:rFonts w:asciiTheme="majorBidi" w:hAnsiTheme="majorBidi"/>
          <w:sz w:val="28"/>
        </w:rPr>
        <w:t>, O,2003</w:t>
      </w:r>
      <w:r w:rsidRPr="00CC1929">
        <w:rPr>
          <w:rFonts w:asciiTheme="majorBidi" w:hAnsiTheme="majorBidi"/>
          <w:sz w:val="28"/>
          <w:lang w:val="az-Latn-AZ"/>
        </w:rPr>
        <w:t>)</w:t>
      </w:r>
    </w:p>
    <w:p w14:paraId="3340A055" w14:textId="77777777" w:rsidR="008E6C9F" w:rsidRPr="00CC1929" w:rsidRDefault="008E6C9F" w:rsidP="00CC1929">
      <w:pPr>
        <w:pStyle w:val="Heading2"/>
        <w:spacing w:line="240" w:lineRule="auto"/>
        <w:rPr>
          <w:sz w:val="28"/>
          <w:rtl/>
        </w:rPr>
      </w:pPr>
      <w:r w:rsidRPr="00CC1929">
        <w:rPr>
          <w:sz w:val="28"/>
          <w:rtl/>
        </w:rPr>
        <w:t>درخواست الکترونیکی</w:t>
      </w:r>
    </w:p>
    <w:p w14:paraId="51539ED1"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 xml:space="preserve">تقاضاي رسیدگی، در حقيقت شامل ادعاهاي دو طرف و به صورت کلی مسائلی را که باید در مرجع مربوطه رسیدگی گردد و همينطور قوانين حاکم بر آیین دادرسی مي باشد. تقاضا به طور اصولي باید داراي امضا دو طرف و دادرسان باشد و همينطور می تواند حاوي مسائلی مانند امکان تبادل الکترونیکی اسناد و یا تصمیم در خصوص مقر مرجع مربوطه هم باشد. </w:t>
      </w:r>
    </w:p>
    <w:p w14:paraId="10008BC6" w14:textId="77777777" w:rsidR="008E6C9F" w:rsidRPr="00CC1929" w:rsidRDefault="008E6C9F" w:rsidP="00CC1929">
      <w:pPr>
        <w:pStyle w:val="Heading2"/>
        <w:spacing w:line="240" w:lineRule="auto"/>
        <w:rPr>
          <w:sz w:val="28"/>
          <w:rtl/>
        </w:rPr>
      </w:pPr>
      <w:r w:rsidRPr="00CC1929">
        <w:rPr>
          <w:sz w:val="28"/>
          <w:rtl/>
        </w:rPr>
        <w:t>ایجاد اسناد و بیانیه ها</w:t>
      </w:r>
    </w:p>
    <w:p w14:paraId="7FFEE838"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اصولاً دو طرف باید اسناد و بیانیه ها را به شكل مكتوب به منظور ارائه به مرجع رسیدگی کننده و طرف مقابل ارائه دهند. اما در بعضي موارد به ويژه در دعاوي مربوط به تجارت الکترو نیک و اختلاف هاي حاصل از یک قرارداد الکترونیکی، امکان ایجاد و تبادل الکترونیکی اسناد و بیانیه ها وجود دارد و این امر از طریق ضمیمه نمودن فایل ها به پست الکترونیک امکان پذیر است. به طور مثال بند 2 ماده 3 قوانين اتاق بازرگانی بین المللی ارتباط الکترونیکی با دادگاه رسیدگی و دفتر آن را مجاز می داند با این حال فیزیک اسناد امكان دارد براي پشتيباني از قضیه مورد مباحثه ضروري دانسته شود.</w:t>
      </w:r>
    </w:p>
    <w:p w14:paraId="711F9C82" w14:textId="77777777" w:rsidR="008E6C9F" w:rsidRPr="00CC1929" w:rsidRDefault="008E6C9F" w:rsidP="00CC1929">
      <w:pPr>
        <w:spacing w:line="240" w:lineRule="auto"/>
        <w:rPr>
          <w:rFonts w:asciiTheme="majorBidi" w:hAnsiTheme="majorBidi"/>
          <w:sz w:val="28"/>
          <w:lang w:val="az-Latn-AZ"/>
        </w:rPr>
      </w:pPr>
      <w:r w:rsidRPr="00CC1929">
        <w:rPr>
          <w:rFonts w:asciiTheme="majorBidi" w:hAnsiTheme="majorBidi"/>
          <w:sz w:val="28"/>
          <w:rtl/>
        </w:rPr>
        <w:t>در بعضی از دولت ها پروژه هاي اینترنتی با قصد آسان و راحت شدن تبادل اسناد و لوایح ميان وکلا و دفاتر ثبت دادگاه، در مرحله ارزیابی و امتحان است. به طور مثال در فرانسه سیستم می</w:t>
      </w:r>
      <w:r w:rsidRPr="00CC1929">
        <w:rPr>
          <w:rFonts w:asciiTheme="majorBidi" w:hAnsiTheme="majorBidi"/>
          <w:sz w:val="28"/>
          <w:rtl/>
        </w:rPr>
        <w:softHyphen/>
        <w:t xml:space="preserve">تواند رسیدن فایلهاي مرتبط را به دفتر دادگاه  شبکه دادگستري ضمانت كند. </w:t>
      </w:r>
      <w:r w:rsidRPr="00CC1929">
        <w:rPr>
          <w:rFonts w:asciiTheme="majorBidi" w:hAnsiTheme="majorBidi"/>
          <w:sz w:val="28"/>
          <w:lang w:val="az-Latn-AZ"/>
        </w:rPr>
        <w:t>(</w:t>
      </w:r>
      <w:r w:rsidRPr="00CC1929">
        <w:rPr>
          <w:rFonts w:asciiTheme="majorBidi" w:hAnsiTheme="majorBidi"/>
          <w:sz w:val="28"/>
        </w:rPr>
        <w:t>Henderson L. ,1996</w:t>
      </w:r>
      <w:r w:rsidRPr="00CC1929">
        <w:rPr>
          <w:rFonts w:asciiTheme="majorBidi" w:hAnsiTheme="majorBidi"/>
          <w:sz w:val="28"/>
          <w:lang w:val="az-Latn-AZ"/>
        </w:rPr>
        <w:t>)</w:t>
      </w:r>
    </w:p>
    <w:p w14:paraId="64C42448" w14:textId="77777777" w:rsidR="008E6C9F" w:rsidRPr="00CC1929" w:rsidRDefault="008E6C9F" w:rsidP="00CC1929">
      <w:pPr>
        <w:pStyle w:val="Heading2"/>
        <w:spacing w:line="240" w:lineRule="auto"/>
        <w:rPr>
          <w:sz w:val="28"/>
          <w:rtl/>
        </w:rPr>
      </w:pPr>
      <w:r w:rsidRPr="00CC1929">
        <w:rPr>
          <w:sz w:val="28"/>
          <w:rtl/>
        </w:rPr>
        <w:t xml:space="preserve">استماع الکترونیکی </w:t>
      </w:r>
    </w:p>
    <w:p w14:paraId="53B0BE23"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 xml:space="preserve">از لحاظ فنی، سازمان دهی الکترونیکی جلسه استماع الکترونیکی ميسر و ممکن است البته با مخارج بسیار بالایی توأم است. این کار از طریق سازمان دهی اتاق هاي مجازي، ویدئو کنفرانس ها و ... قابل انجام </w:t>
      </w:r>
      <w:r w:rsidRPr="00CC1929">
        <w:rPr>
          <w:rFonts w:asciiTheme="majorBidi" w:hAnsiTheme="majorBidi"/>
          <w:sz w:val="28"/>
          <w:rtl/>
        </w:rPr>
        <w:lastRenderedPageBreak/>
        <w:t>است هرچند که پیگیري، بدون جلسه استماع هم در مواردي وجود دارد اما در این صورت یکی از شايع</w:t>
      </w:r>
      <w:r w:rsidRPr="00CC1929">
        <w:rPr>
          <w:rFonts w:asciiTheme="majorBidi" w:hAnsiTheme="majorBidi"/>
          <w:sz w:val="28"/>
          <w:rtl/>
        </w:rPr>
        <w:softHyphen/>
        <w:t>ترین خصوصيات جلسه استماع، یعنی امکان بیان دفاع به شكل شفاهی و مستقیم از بین می رود.</w:t>
      </w:r>
    </w:p>
    <w:p w14:paraId="3E7B38B4" w14:textId="77777777" w:rsidR="008E6C9F" w:rsidRPr="00CC1929" w:rsidRDefault="008E6C9F" w:rsidP="00CC1929">
      <w:pPr>
        <w:pStyle w:val="Heading2"/>
        <w:spacing w:line="240" w:lineRule="auto"/>
        <w:rPr>
          <w:sz w:val="28"/>
          <w:rtl/>
        </w:rPr>
      </w:pPr>
      <w:r w:rsidRPr="00CC1929">
        <w:rPr>
          <w:sz w:val="28"/>
          <w:rtl/>
        </w:rPr>
        <w:t xml:space="preserve">شور و مشورت الکترونیکی </w:t>
      </w:r>
    </w:p>
    <w:p w14:paraId="183B3220"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در پایان رسیدگی قوانين آماده شور الکترونیکی هستند. زماني که دادرسان در کشورهاي گوناگونی قرار دارند، جلسه شور و مشورت از طریق تلفن، فاکس و ویدئو کنفرانس صورت می گیرد. مقررات جدید این امر را ناممکن ندانسته اند نظير قانون فرانسه و ایتالیا به صراحت و آشكار جلسه شور از طریق ویدئوکنفرانس را قبول كرده اند. (فقیه میرزائی،1392، ص 20)</w:t>
      </w:r>
      <w:r w:rsidR="00F20E7C" w:rsidRPr="00CC1929">
        <w:rPr>
          <w:rFonts w:asciiTheme="majorBidi" w:hAnsiTheme="majorBidi" w:hint="cs"/>
          <w:sz w:val="28"/>
          <w:rtl/>
        </w:rPr>
        <w:t>.</w:t>
      </w:r>
    </w:p>
    <w:p w14:paraId="31FEBC35" w14:textId="77777777" w:rsidR="00CE437D" w:rsidRPr="00CC1929" w:rsidRDefault="00CE437D" w:rsidP="00CC1929">
      <w:pPr>
        <w:pStyle w:val="Heading2"/>
        <w:spacing w:line="240" w:lineRule="auto"/>
        <w:rPr>
          <w:sz w:val="28"/>
        </w:rPr>
      </w:pPr>
      <w:r w:rsidRPr="00CC1929">
        <w:rPr>
          <w:sz w:val="28"/>
          <w:rtl/>
        </w:rPr>
        <w:t>صدور رأي</w:t>
      </w:r>
      <w:r w:rsidRPr="00CC1929">
        <w:rPr>
          <w:rFonts w:hint="cs"/>
          <w:sz w:val="28"/>
          <w:rtl/>
        </w:rPr>
        <w:t xml:space="preserve"> در داوری الکترونیکی</w:t>
      </w:r>
    </w:p>
    <w:p w14:paraId="14871B24" w14:textId="77777777" w:rsidR="00CE437D" w:rsidRPr="00CC1929" w:rsidRDefault="00CE437D" w:rsidP="00CC1929">
      <w:pPr>
        <w:spacing w:line="240" w:lineRule="auto"/>
        <w:rPr>
          <w:rFonts w:asciiTheme="majorBidi" w:hAnsiTheme="majorBidi"/>
          <w:sz w:val="28"/>
          <w:rtl/>
        </w:rPr>
      </w:pPr>
      <w:r w:rsidRPr="00CC1929">
        <w:rPr>
          <w:rFonts w:asciiTheme="majorBidi" w:hAnsiTheme="majorBidi"/>
          <w:sz w:val="28"/>
          <w:rtl/>
        </w:rPr>
        <w:t>پس از استماع گواهي شهود از طريق ويدئو كنفرانس صوتي يا تصويري و بررسي اسناد و علل كه از طريق ابزار الكترونيكي وصول مي شود داوران هم در صورت تشكيل هيأت مركب، جلسات شور و مشورتي برگذار مي كنند تا به نقطه نظر مشتركي برسند كه مي تواند از طريق همان ابزار الكترونيكي فوق الذكر باشد. (مورك، 2000، ص31 ) هنوز هيچ نوع الگو و روش ويژه اي براي شور الكترونيكي وضع نشده است اما مخالفتي نيز با آن نشده تا جايي كه در حقوق فرانسه و ايتاليا تأكيد شده است كه اگر دو طرف بر اين نوع روش سازش نمايند، شور الكترونيكي درست و معتبر است. (مورك، 2000، ص 3)</w:t>
      </w:r>
    </w:p>
    <w:p w14:paraId="1E28FE69" w14:textId="77777777" w:rsidR="00CE437D" w:rsidRPr="00CC1929" w:rsidRDefault="00CE437D" w:rsidP="00CC1929">
      <w:pPr>
        <w:spacing w:line="240" w:lineRule="auto"/>
        <w:rPr>
          <w:rFonts w:asciiTheme="majorBidi" w:hAnsiTheme="majorBidi"/>
          <w:sz w:val="28"/>
          <w:rtl/>
        </w:rPr>
      </w:pPr>
      <w:r w:rsidRPr="00CC1929">
        <w:rPr>
          <w:rFonts w:asciiTheme="majorBidi" w:hAnsiTheme="majorBidi"/>
          <w:sz w:val="28"/>
          <w:rtl/>
        </w:rPr>
        <w:t xml:space="preserve">در حقوق سويس شرايط شور الكترونيكي اين طور آورده شده است: </w:t>
      </w:r>
    </w:p>
    <w:p w14:paraId="25B4BCD1" w14:textId="77777777" w:rsidR="00CE437D" w:rsidRPr="00CC1929" w:rsidRDefault="00CE437D" w:rsidP="00CC1929">
      <w:pPr>
        <w:spacing w:line="240" w:lineRule="auto"/>
        <w:rPr>
          <w:rFonts w:asciiTheme="majorBidi" w:hAnsiTheme="majorBidi"/>
          <w:sz w:val="28"/>
          <w:rtl/>
        </w:rPr>
      </w:pPr>
      <w:r w:rsidRPr="00CC1929">
        <w:rPr>
          <w:rFonts w:asciiTheme="majorBidi" w:hAnsiTheme="majorBidi"/>
          <w:sz w:val="28"/>
          <w:rtl/>
        </w:rPr>
        <w:t xml:space="preserve">1- تمام داوران بايد بر اين نوع شور گرفتن موافق باشند. </w:t>
      </w:r>
    </w:p>
    <w:p w14:paraId="21BC5A05" w14:textId="77777777" w:rsidR="00CE437D" w:rsidRPr="00CC1929" w:rsidRDefault="00CE437D" w:rsidP="00CC1929">
      <w:pPr>
        <w:spacing w:line="240" w:lineRule="auto"/>
        <w:rPr>
          <w:rFonts w:asciiTheme="majorBidi" w:hAnsiTheme="majorBidi"/>
          <w:sz w:val="28"/>
          <w:rtl/>
        </w:rPr>
      </w:pPr>
      <w:r w:rsidRPr="00CC1929">
        <w:rPr>
          <w:rFonts w:asciiTheme="majorBidi" w:hAnsiTheme="majorBidi"/>
          <w:sz w:val="28"/>
          <w:rtl/>
        </w:rPr>
        <w:t>2- تمام داوران بايد در حكم كردن سهيم باشند مگر به دليل داشتن علت موجه مانند بيماري يا رد كردن داوري پرونده</w:t>
      </w:r>
    </w:p>
    <w:p w14:paraId="51D63F37" w14:textId="77777777" w:rsidR="00CE437D" w:rsidRPr="00CC1929" w:rsidRDefault="00CE437D" w:rsidP="00CC1929">
      <w:pPr>
        <w:spacing w:line="240" w:lineRule="auto"/>
        <w:rPr>
          <w:rFonts w:asciiTheme="majorBidi" w:hAnsiTheme="majorBidi"/>
          <w:sz w:val="28"/>
          <w:rtl/>
        </w:rPr>
      </w:pPr>
      <w:r w:rsidRPr="00CC1929">
        <w:rPr>
          <w:rFonts w:asciiTheme="majorBidi" w:hAnsiTheme="majorBidi"/>
          <w:sz w:val="28"/>
          <w:rtl/>
        </w:rPr>
        <w:t xml:space="preserve"> 3</w:t>
      </w:r>
      <w:r w:rsidRPr="00CC1929">
        <w:rPr>
          <w:rFonts w:cs="Times New Roman" w:hint="cs"/>
          <w:sz w:val="28"/>
          <w:rtl/>
        </w:rPr>
        <w:t>–</w:t>
      </w:r>
      <w:r w:rsidRPr="00CC1929">
        <w:rPr>
          <w:rFonts w:asciiTheme="majorBidi" w:hAnsiTheme="majorBidi"/>
          <w:sz w:val="28"/>
          <w:rtl/>
        </w:rPr>
        <w:t xml:space="preserve"> چنين شور و مشورتي مورد توافق دو طرف باشد.(هيل،1999، ص 6) </w:t>
      </w:r>
    </w:p>
    <w:p w14:paraId="2344132C" w14:textId="77777777" w:rsidR="00CE437D" w:rsidRPr="00CC1929" w:rsidRDefault="00CE437D" w:rsidP="00CC1929">
      <w:pPr>
        <w:spacing w:line="240" w:lineRule="auto"/>
        <w:rPr>
          <w:rFonts w:asciiTheme="majorBidi" w:hAnsiTheme="majorBidi"/>
          <w:sz w:val="28"/>
          <w:rtl/>
        </w:rPr>
      </w:pPr>
      <w:r w:rsidRPr="00CC1929">
        <w:rPr>
          <w:rFonts w:asciiTheme="majorBidi" w:hAnsiTheme="majorBidi"/>
          <w:sz w:val="28"/>
          <w:rtl/>
        </w:rPr>
        <w:t>پس بنابراين حكم بايد نتيجه تشريك مساعي تمام داوران باشد و داور بايد بر طبق مباني مانند محرمانه نگه</w:t>
      </w:r>
      <w:r w:rsidRPr="00CC1929">
        <w:rPr>
          <w:rFonts w:asciiTheme="majorBidi" w:hAnsiTheme="majorBidi"/>
          <w:sz w:val="28"/>
          <w:rtl/>
        </w:rPr>
        <w:softHyphen/>
        <w:t>داشتن پروسه داوري و با استفاده از قوانين حل اختلاف و مراعات رازداري، رأي خود را صادر كند (كاچارد، 2003، ص 10)</w:t>
      </w:r>
    </w:p>
    <w:p w14:paraId="05A051EF" w14:textId="77777777" w:rsidR="00CE437D" w:rsidRPr="00CC1929" w:rsidRDefault="00CE437D" w:rsidP="00CC1929">
      <w:pPr>
        <w:spacing w:line="240" w:lineRule="auto"/>
        <w:rPr>
          <w:rFonts w:asciiTheme="majorBidi" w:hAnsiTheme="majorBidi"/>
          <w:sz w:val="28"/>
          <w:rtl/>
        </w:rPr>
      </w:pPr>
      <w:r w:rsidRPr="00CC1929">
        <w:rPr>
          <w:rFonts w:asciiTheme="majorBidi" w:hAnsiTheme="majorBidi"/>
          <w:sz w:val="28"/>
          <w:rtl/>
        </w:rPr>
        <w:t>داوران بايستي در طول يك فواصل زماني معين كه در جدول زمانبندي شده اي كه در آغاز امر تنظيم مي</w:t>
      </w:r>
      <w:r w:rsidRPr="00CC1929">
        <w:rPr>
          <w:rFonts w:asciiTheme="majorBidi" w:hAnsiTheme="majorBidi"/>
          <w:sz w:val="28"/>
          <w:rtl/>
        </w:rPr>
        <w:softHyphen/>
        <w:t>شود در چهارچوب فرمهاي الكترونيكي موجود در وب سايت مؤسسه، رأي نهايي خود را اعلام دارند   (جربي، 2005، ص312)</w:t>
      </w:r>
    </w:p>
    <w:p w14:paraId="7273F438" w14:textId="77777777" w:rsidR="00CE437D" w:rsidRPr="00CC1929" w:rsidRDefault="00CE437D" w:rsidP="00CC1929">
      <w:pPr>
        <w:spacing w:line="240" w:lineRule="auto"/>
        <w:rPr>
          <w:rFonts w:asciiTheme="majorBidi" w:hAnsiTheme="majorBidi"/>
          <w:sz w:val="28"/>
          <w:rtl/>
        </w:rPr>
      </w:pPr>
      <w:r w:rsidRPr="00CC1929">
        <w:rPr>
          <w:rFonts w:asciiTheme="majorBidi" w:hAnsiTheme="majorBidi"/>
          <w:sz w:val="28"/>
          <w:rtl/>
        </w:rPr>
        <w:t xml:space="preserve">احكام الكترونيكي مبحث هاي تخصصي حقوقي فرواني را در پي دارد از جمله اينكه چگونه بايد به دو طرف ابلاغ گردد، آيا اين نوع ابلاغ هاي الكترونيكي سنديت دارند آيا احكام الكترونيكي اجباري مي باشند، آيا به علت اينكه شرط مكتوب بودن را مراعات ننموده اند باز مي توان بر طبق كنوانسيون 1958 نيويورك </w:t>
      </w:r>
      <w:r w:rsidRPr="00CC1929">
        <w:rPr>
          <w:rFonts w:asciiTheme="majorBidi" w:hAnsiTheme="majorBidi"/>
          <w:sz w:val="28"/>
          <w:rtl/>
        </w:rPr>
        <w:lastRenderedPageBreak/>
        <w:t xml:space="preserve">در مورد شناسائي و اجراي احكام داوري بين المللي از كشور هاي عضو درخواست شناسايي و اجراي آن را كرد </w:t>
      </w:r>
      <w:r w:rsidRPr="00CC1929">
        <w:rPr>
          <w:rFonts w:asciiTheme="majorBidi" w:hAnsiTheme="majorBidi" w:hint="cs"/>
          <w:sz w:val="28"/>
          <w:rtl/>
        </w:rPr>
        <w:t>.</w:t>
      </w:r>
    </w:p>
    <w:p w14:paraId="656D0399" w14:textId="77777777" w:rsidR="00F20E7C" w:rsidRPr="00CC1929" w:rsidRDefault="00F20E7C" w:rsidP="00CC1929">
      <w:pPr>
        <w:pStyle w:val="Heading2"/>
        <w:spacing w:line="240" w:lineRule="auto"/>
        <w:rPr>
          <w:sz w:val="28"/>
        </w:rPr>
      </w:pPr>
      <w:r w:rsidRPr="00CC1929">
        <w:rPr>
          <w:rFonts w:hint="cs"/>
          <w:sz w:val="28"/>
          <w:rtl/>
        </w:rPr>
        <w:t>اجرای رأی داوری آنلاین</w:t>
      </w:r>
    </w:p>
    <w:p w14:paraId="222FFD25" w14:textId="77777777" w:rsidR="00F20E7C" w:rsidRPr="00CC1929" w:rsidRDefault="00F20E7C" w:rsidP="00CC1929">
      <w:pPr>
        <w:spacing w:line="240" w:lineRule="auto"/>
        <w:rPr>
          <w:sz w:val="28"/>
          <w:rtl/>
        </w:rPr>
      </w:pPr>
      <w:r w:rsidRPr="00CC1929">
        <w:rPr>
          <w:rFonts w:hint="cs"/>
          <w:sz w:val="28"/>
          <w:rtl/>
        </w:rPr>
        <w:t>در داوري آنلاین نيز مانند داوري قديمي داور مبادرت به صدور رأي مي كند. به طور شايع در داوري سنتي اگر داوري یک داوري داخلي باشد راي داور مانند آراء محاكم به موقع اجراگذاشته خواهد شد. اما چنانچه داوري بين المللي باشد رأي داور برابر کنوانسيون شناسایي و اجراي آراء داوري خارجي ۱958 نيویورک به اجرا گذاشته مي شود. در داوري آنلاین پرسش اساسي این مي باشد که رأي داوري آنلاین به چه طريق و شكلي توانايي و امكان اجرایي پيدا خواهد کرد. شرايط زماني پيچيده تر مي شود که یک یا چند ركن خارجي در داوري آنلاین مداخله داشته و آن را به یک داوري آنلاین بين المللي تبدیل كنند. در این حوزه سؤال قابل طرح این است که آیا کنوانسيون شناسایي و اجراي راي هاي داوري خارجي را ميتوان شامل آراء داوري آنلاین نيز دانست و راي هاي اخير را بر طبق آن مورد شناسایي و اجرا قرار داد؟ به طور شايع رأي داوري تابعيت محل صدور خود را داراست. فرض بر این است که پروسه داوري در موقعيت مشخص شده انجام مي شود و رأي نيز در همان محل صادر شده است. لذا  اگر قرار باشد رأي داوري در همان محل به موقع اجرا گذاشته شود اجراي آن پيرو حقوق کشور مقر است. اما اگر قرار باشد رأي داوري در خارج از پايگاه قيد شده اجرا گردد موضوع پيرو کنوانسيون شناسایي و اجراي آراء داوري خارجي نيویورک خواهد بود. در داوري آنلاین علي الاصول قوانين دنياي حقيقي از لحاظ شناسایي و اجراي رأي داوري مجري است (السان، ۱385، ص ۱02). در کنوانسيون نيویورک داوري علي الاطلاق موردنظر است لذا به طور مختصر ميتوان داوري آنلاین را نيز مشمول کنوانسيون نامبرده دانست. مانع اصلي شناسایي و اجراي رأي داوري آنلاین بر طبق کنوانسيون نيویورک این است که با عنايت به این که کنوانسيون نامبرده در بند یک ماده 2 به وضوح داوري اي که با یک «توافقنامه ي کتبي» شروع مي شود را قابل شناسایي دانسته است. بر این مبنا سوالي که  مطرح مي شود این است که اگر توافقنامه داوري آنلاین به صورت الکترونيکي باشد و یا رأي داوري به شكل الکترونيکي تنظيم گردد آیا رأي مزبور توانايي و امكان شناسایي و اجرا بر طبق کنوانسيون نيویورک را خواهد داشت؟ در یک تفسير موسع از عبارت «توافقنامه ي کتبي» درج شده در بند یک ماده 2 کنوانسيون نيویورک مي توان گفت مقصود از مكتوب بودن همان نوشته بودن است. لذا آرا داوري آنلاین نيز اگر توافقنامه ي آن و یا خود راي به صورت الکترونيکي باشد، از آنجایي که در هر حال به شكل نوشته است مشمول کنوانسيون قيد شده خواهد بود. در هر صورت این موضوع عملاً ايراد بوجود نخواهد آورد چرا که ميتوان  توافقنامه یا رأي را پرینت گرفته و به امضاء دو طرف و داور رساند که در این صورت شرط مكتوب بودن حاصل خواهد شد و در آخر مي توان رأي داوري آنلاین را بر طبق کنوانسيون نيویورک مورد شناسایي قرار داد. (ميرشکاري و سليمي، 1398، ص 14)</w:t>
      </w:r>
    </w:p>
    <w:p w14:paraId="260F31E2" w14:textId="77777777" w:rsidR="008E6C9F" w:rsidRPr="00CC1929" w:rsidRDefault="008E6C9F" w:rsidP="00CC1929">
      <w:pPr>
        <w:pStyle w:val="Heading2"/>
        <w:spacing w:line="240" w:lineRule="auto"/>
        <w:rPr>
          <w:sz w:val="28"/>
          <w:rtl/>
        </w:rPr>
      </w:pPr>
      <w:r w:rsidRPr="00CC1929">
        <w:rPr>
          <w:sz w:val="28"/>
          <w:rtl/>
        </w:rPr>
        <w:lastRenderedPageBreak/>
        <w:t>ابلاغ رأي</w:t>
      </w:r>
    </w:p>
    <w:p w14:paraId="2FF982D8"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به نظر مي رسد استفاده از ابزار الكترونيكي براي ابلاغ رأي، بنا به اصل حاكميت اراده درست و معتبر است. چون كه ماده 458 قانون آيين دادرسي مدني ايران تصويب شده در 1379 معين مي دارد، گر دو طرف در قرارداد داوري روش ويژه اي براي ابلاغ رأي پيش بيني نكرده باشند، اين امر بوسيله دادگاه صورت خواهد گرفت كه در اين صورت ابلاغ رأي برابر قوانين آيين دادرسي انجام مي شود.</w:t>
      </w:r>
    </w:p>
    <w:p w14:paraId="121D66D9"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مفهوم ماده فوق به اين معناست كه اگر روش ويژه اي براي ابلاغ رأي داوري پيش بيني شده باشد يا اختيار آن به داور داده شده باشد، اصل حاكميت اراده اقتضاء مي نمايد كه همان روش ويژه يا تشخيص داور معتبر شناخته شود  (پورنوري، 1382، ص211)</w:t>
      </w:r>
    </w:p>
    <w:p w14:paraId="0CFF4629"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در داوري سازماني در صورتيكه دو طرف در مورد طريقه و چگونگي و مرجع ابلاغ آراء داوري سازش ننموده باشند، ابلاغ بر طبق قوانين پيش بيني شده صورت خواهد گرفت يعني با استفاده از ايميل هم مي</w:t>
      </w:r>
      <w:r w:rsidRPr="00CC1929">
        <w:rPr>
          <w:rFonts w:asciiTheme="majorBidi" w:hAnsiTheme="majorBidi"/>
          <w:sz w:val="28"/>
          <w:rtl/>
        </w:rPr>
        <w:softHyphen/>
        <w:t>توان ابلاغ را انجام داد البته چنانچه ايميل زمان و تاريخ ابلاغ را به طور مشخص معين نمايد و همه كارهاي امنيتي مراعات شده باشد و در متن حكم هيچ نوع  تغييري اعمال نشود (كاچارد، 2003، ص19 ) اما در داوري موردي داور مي تواند خود در راس طريقه و چگونگي و مرجع ابلاغ را معين نمايد. بنابراين به نظر مي رسد فرستادن و ابلاغ اوراق داوري و حتي اخطاريه ها بوسيله ابزار ارتباط الكترونيكي از قبيل فكس و ايميل، دور از انتظار نمي باشد بلكه آينده اي بسيار نزديك و دست يافتني است. اين در صورتي است كه در كشورهاي توسعه يافته به وضوح در داوري ها از مراسلات اينترنتي، پست، پيك و تلفن براي ابلاغ اوراق و اوقات دادرسي استفاده مي شود. (ابوترابي، 1386، ص 25)</w:t>
      </w:r>
    </w:p>
    <w:p w14:paraId="383356A1"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در مقابل گفته شده هنگامي كه رأي صادر مي شود بايد به دو طرف ابلاغ كتبي شود  وگرنه ابلاغ به شكل شفاهي فايده اي ندارد البته عملكرد داوري در اين خصوص برحسب كشورها فرق دارد (خزاعي، 1386، ص 49 ) از نتايج انجام ابلاغ مي توان به مشخص كردن امكان تصحيح و تحليل حكم، زمان استيناف، يا هر نوع تحول ديگر در آن اشاره نمود. (كاچارد، 2003، ص10)</w:t>
      </w:r>
    </w:p>
    <w:p w14:paraId="248F401F" w14:textId="77777777" w:rsidR="008E6C9F" w:rsidRPr="00CC1929" w:rsidRDefault="008E6C9F" w:rsidP="00CC1929">
      <w:pPr>
        <w:spacing w:line="240" w:lineRule="auto"/>
        <w:rPr>
          <w:rFonts w:asciiTheme="majorBidi" w:hAnsiTheme="majorBidi"/>
          <w:sz w:val="28"/>
          <w:rtl/>
        </w:rPr>
      </w:pPr>
      <w:r w:rsidRPr="00CC1929">
        <w:rPr>
          <w:rFonts w:asciiTheme="majorBidi" w:hAnsiTheme="majorBidi"/>
          <w:sz w:val="28"/>
          <w:rtl/>
        </w:rPr>
        <w:t>ابلاغ رأي به شكل آنلاين با احتياجات حقوقي داوري كه متن حكم را براي اجرا يا براي درست قلمداد كردن ابلاغ لازم مي داند برطرف نمي كند. براي احتياط به غير از ابلاغ توسط وب سايت، ايميلي با گواهي دريافت يا يك رونوشت بر روي لوح فشرده با پست سفارشي براي دو طرف ارسال مي شود. يك رونوشت از لوح فشرده حاوي حكم هم بايد در آرشيو دادگاه داوري ثبت گردد (كاچارد، 2003، ص 15)</w:t>
      </w:r>
    </w:p>
    <w:p w14:paraId="269BB2BD" w14:textId="77777777" w:rsidR="008E6C9F" w:rsidRDefault="008E6C9F" w:rsidP="00CC1929">
      <w:pPr>
        <w:spacing w:line="240" w:lineRule="auto"/>
        <w:rPr>
          <w:rFonts w:asciiTheme="majorBidi" w:hAnsiTheme="majorBidi"/>
          <w:sz w:val="28"/>
          <w:rtl/>
        </w:rPr>
      </w:pPr>
      <w:r w:rsidRPr="00CC1929">
        <w:rPr>
          <w:rFonts w:asciiTheme="majorBidi" w:hAnsiTheme="majorBidi"/>
          <w:sz w:val="28"/>
          <w:rtl/>
        </w:rPr>
        <w:t>در ماده 4 قوانين داوري سازمان جهاني تجارت، در پي تسريع در فرستادن و ابلاغ اخطاريه ها و اوراق قضايي، از ابزار ارتباطي نام برده شده است كه موجب سرعت بخشيدن به حل و فصل اختلاف ها مي شود. جدول زير تا مقدار زيادي مؤيد اين مطلب است. (توسلي نائيني و بدري زاده،1393، ص 17) استفاده از سيستم آنلاين كم خرج تر و سريع تر است. (تفرشي و اسدي نژاد، 1387، ص100)</w:t>
      </w:r>
      <w:r w:rsidR="00655F2C" w:rsidRPr="00CC1929">
        <w:rPr>
          <w:rFonts w:asciiTheme="majorBidi" w:hAnsiTheme="majorBidi" w:hint="cs"/>
          <w:sz w:val="28"/>
          <w:rtl/>
        </w:rPr>
        <w:t>.</w:t>
      </w:r>
    </w:p>
    <w:p w14:paraId="3E24CF75" w14:textId="77777777" w:rsidR="004A2E01" w:rsidRPr="00CC1929" w:rsidRDefault="004A2E01" w:rsidP="004A2E01">
      <w:pPr>
        <w:spacing w:line="240" w:lineRule="auto"/>
        <w:rPr>
          <w:sz w:val="28"/>
          <w:rtl/>
          <w:lang w:bidi="fa-IR"/>
        </w:rPr>
      </w:pPr>
      <w:r w:rsidRPr="00CC1929">
        <w:rPr>
          <w:sz w:val="28"/>
          <w:rtl/>
          <w:lang w:bidi="fa-IR"/>
        </w:rPr>
        <w:lastRenderedPageBreak/>
        <w:t>قواعد شکل</w:t>
      </w:r>
      <w:r w:rsidRPr="00CC1929">
        <w:rPr>
          <w:rFonts w:hint="cs"/>
          <w:sz w:val="28"/>
          <w:rtl/>
          <w:lang w:bidi="fa-IR"/>
        </w:rPr>
        <w:t>ی</w:t>
      </w:r>
      <w:r w:rsidRPr="00CC1929">
        <w:rPr>
          <w:sz w:val="28"/>
          <w:rtl/>
          <w:lang w:bidi="fa-IR"/>
        </w:rPr>
        <w:t xml:space="preserve"> 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w:t>
      </w:r>
      <w:r w:rsidRPr="00CC1929">
        <w:rPr>
          <w:sz w:val="28"/>
          <w:rtl/>
          <w:lang w:bidi="fa-IR"/>
        </w:rPr>
        <w:t xml:space="preserve"> به مجموعه ا</w:t>
      </w:r>
      <w:r w:rsidRPr="00CC1929">
        <w:rPr>
          <w:rFonts w:hint="cs"/>
          <w:sz w:val="28"/>
          <w:rtl/>
          <w:lang w:bidi="fa-IR"/>
        </w:rPr>
        <w:t>ی</w:t>
      </w:r>
      <w:r w:rsidRPr="00CC1929">
        <w:rPr>
          <w:sz w:val="28"/>
          <w:rtl/>
          <w:lang w:bidi="fa-IR"/>
        </w:rPr>
        <w:t xml:space="preserve"> از دستورالعمل ها و رو</w:t>
      </w:r>
      <w:r w:rsidRPr="00CC1929">
        <w:rPr>
          <w:rFonts w:hint="cs"/>
          <w:sz w:val="28"/>
          <w:rtl/>
          <w:lang w:bidi="fa-IR"/>
        </w:rPr>
        <w:t>یه</w:t>
      </w:r>
      <w:r w:rsidRPr="00CC1929">
        <w:rPr>
          <w:sz w:val="28"/>
          <w:rtl/>
          <w:lang w:bidi="fa-IR"/>
        </w:rPr>
        <w:t xml:space="preserve"> ها</w:t>
      </w:r>
      <w:r w:rsidRPr="00CC1929">
        <w:rPr>
          <w:rFonts w:hint="cs"/>
          <w:sz w:val="28"/>
          <w:rtl/>
          <w:lang w:bidi="fa-IR"/>
        </w:rPr>
        <w:t>یی</w:t>
      </w:r>
      <w:r w:rsidRPr="00CC1929">
        <w:rPr>
          <w:sz w:val="28"/>
          <w:rtl/>
          <w:lang w:bidi="fa-IR"/>
        </w:rPr>
        <w:t xml:space="preserve"> اشاره دارد که با</w:t>
      </w:r>
      <w:r w:rsidRPr="00CC1929">
        <w:rPr>
          <w:rFonts w:hint="cs"/>
          <w:sz w:val="28"/>
          <w:rtl/>
          <w:lang w:bidi="fa-IR"/>
        </w:rPr>
        <w:t>ید</w:t>
      </w:r>
      <w:r w:rsidRPr="00CC1929">
        <w:rPr>
          <w:sz w:val="28"/>
          <w:rtl/>
          <w:lang w:bidi="fa-IR"/>
        </w:rPr>
        <w:t xml:space="preserve"> در طول فرآ</w:t>
      </w:r>
      <w:r w:rsidRPr="00CC1929">
        <w:rPr>
          <w:rFonts w:hint="cs"/>
          <w:sz w:val="28"/>
          <w:rtl/>
          <w:lang w:bidi="fa-IR"/>
        </w:rPr>
        <w:t>یند</w:t>
      </w:r>
      <w:r w:rsidRPr="00CC1929">
        <w:rPr>
          <w:sz w:val="28"/>
          <w:rtl/>
          <w:lang w:bidi="fa-IR"/>
        </w:rPr>
        <w:t xml:space="preserve"> 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w:t>
      </w:r>
      <w:r w:rsidRPr="00CC1929">
        <w:rPr>
          <w:sz w:val="28"/>
          <w:rtl/>
          <w:lang w:bidi="fa-IR"/>
        </w:rPr>
        <w:t xml:space="preserve"> رعا</w:t>
      </w:r>
      <w:r w:rsidRPr="00CC1929">
        <w:rPr>
          <w:rFonts w:hint="cs"/>
          <w:sz w:val="28"/>
          <w:rtl/>
          <w:lang w:bidi="fa-IR"/>
        </w:rPr>
        <w:t>یت</w:t>
      </w:r>
      <w:r w:rsidRPr="00CC1929">
        <w:rPr>
          <w:sz w:val="28"/>
          <w:rtl/>
          <w:lang w:bidi="fa-IR"/>
        </w:rPr>
        <w:t xml:space="preserve"> شوند. ا</w:t>
      </w:r>
      <w:r w:rsidRPr="00CC1929">
        <w:rPr>
          <w:rFonts w:hint="cs"/>
          <w:sz w:val="28"/>
          <w:rtl/>
          <w:lang w:bidi="fa-IR"/>
        </w:rPr>
        <w:t>ین</w:t>
      </w:r>
      <w:r w:rsidRPr="00CC1929">
        <w:rPr>
          <w:sz w:val="28"/>
          <w:rtl/>
          <w:lang w:bidi="fa-IR"/>
        </w:rPr>
        <w:t xml:space="preserve"> قواعد م</w:t>
      </w:r>
      <w:r w:rsidRPr="00CC1929">
        <w:rPr>
          <w:rFonts w:hint="cs"/>
          <w:sz w:val="28"/>
          <w:rtl/>
          <w:lang w:bidi="fa-IR"/>
        </w:rPr>
        <w:t>ی</w:t>
      </w:r>
      <w:r w:rsidRPr="00CC1929">
        <w:rPr>
          <w:sz w:val="28"/>
          <w:rtl/>
          <w:lang w:bidi="fa-IR"/>
        </w:rPr>
        <w:t xml:space="preserve"> توانند شامل موارد ز</w:t>
      </w:r>
      <w:r w:rsidRPr="00CC1929">
        <w:rPr>
          <w:rFonts w:hint="cs"/>
          <w:sz w:val="28"/>
          <w:rtl/>
          <w:lang w:bidi="fa-IR"/>
        </w:rPr>
        <w:t>یر</w:t>
      </w:r>
      <w:r w:rsidRPr="00CC1929">
        <w:rPr>
          <w:sz w:val="28"/>
          <w:rtl/>
          <w:lang w:bidi="fa-IR"/>
        </w:rPr>
        <w:t xml:space="preserve"> باشند:</w:t>
      </w:r>
      <w:r w:rsidRPr="00CC1929">
        <w:rPr>
          <w:rFonts w:hint="cs"/>
          <w:sz w:val="28"/>
          <w:rtl/>
          <w:lang w:bidi="fa-IR"/>
        </w:rPr>
        <w:t xml:space="preserve"> </w:t>
      </w:r>
      <w:r w:rsidRPr="00CC1929">
        <w:rPr>
          <w:sz w:val="28"/>
          <w:rtl/>
          <w:lang w:bidi="fa-IR"/>
        </w:rPr>
        <w:t>1. ارائه شکوائ</w:t>
      </w:r>
      <w:r w:rsidRPr="00CC1929">
        <w:rPr>
          <w:rFonts w:hint="cs"/>
          <w:sz w:val="28"/>
          <w:rtl/>
          <w:lang w:bidi="fa-IR"/>
        </w:rPr>
        <w:t>یه</w:t>
      </w:r>
      <w:r w:rsidRPr="00CC1929">
        <w:rPr>
          <w:sz w:val="28"/>
          <w:rtl/>
          <w:lang w:bidi="fa-IR"/>
        </w:rPr>
        <w:t>: 2. پاسخ به شکوائ</w:t>
      </w:r>
      <w:r w:rsidRPr="00CC1929">
        <w:rPr>
          <w:rFonts w:hint="cs"/>
          <w:sz w:val="28"/>
          <w:rtl/>
          <w:lang w:bidi="fa-IR"/>
        </w:rPr>
        <w:t>یه</w:t>
      </w:r>
      <w:r w:rsidRPr="00CC1929">
        <w:rPr>
          <w:sz w:val="28"/>
          <w:rtl/>
          <w:lang w:bidi="fa-IR"/>
        </w:rPr>
        <w:t>: 3. ارتباطات:</w:t>
      </w:r>
      <w:r w:rsidRPr="00CC1929">
        <w:rPr>
          <w:rFonts w:hint="cs"/>
          <w:sz w:val="28"/>
          <w:rtl/>
          <w:lang w:bidi="fa-IR"/>
        </w:rPr>
        <w:t xml:space="preserve"> </w:t>
      </w:r>
      <w:r w:rsidRPr="00CC1929">
        <w:rPr>
          <w:sz w:val="28"/>
          <w:rtl/>
          <w:lang w:bidi="fa-IR"/>
        </w:rPr>
        <w:t>4. جلسات و جلسات شن</w:t>
      </w:r>
      <w:r w:rsidRPr="00CC1929">
        <w:rPr>
          <w:rFonts w:hint="cs"/>
          <w:sz w:val="28"/>
          <w:rtl/>
          <w:lang w:bidi="fa-IR"/>
        </w:rPr>
        <w:t>ید</w:t>
      </w:r>
      <w:r w:rsidRPr="00CC1929">
        <w:rPr>
          <w:sz w:val="28"/>
          <w:rtl/>
          <w:lang w:bidi="fa-IR"/>
        </w:rPr>
        <w:t>: 5. تصم</w:t>
      </w:r>
      <w:r w:rsidRPr="00CC1929">
        <w:rPr>
          <w:rFonts w:hint="cs"/>
          <w:sz w:val="28"/>
          <w:rtl/>
          <w:lang w:bidi="fa-IR"/>
        </w:rPr>
        <w:t>یم</w:t>
      </w:r>
      <w:r w:rsidRPr="00CC1929">
        <w:rPr>
          <w:sz w:val="28"/>
          <w:rtl/>
          <w:lang w:bidi="fa-IR"/>
        </w:rPr>
        <w:t xml:space="preserve"> گ</w:t>
      </w:r>
      <w:r w:rsidRPr="00CC1929">
        <w:rPr>
          <w:rFonts w:hint="cs"/>
          <w:sz w:val="28"/>
          <w:rtl/>
          <w:lang w:bidi="fa-IR"/>
        </w:rPr>
        <w:t>یری</w:t>
      </w:r>
      <w:r w:rsidRPr="00CC1929">
        <w:rPr>
          <w:sz w:val="28"/>
          <w:rtl/>
          <w:lang w:bidi="fa-IR"/>
        </w:rPr>
        <w:t>: تصم</w:t>
      </w:r>
      <w:r w:rsidRPr="00CC1929">
        <w:rPr>
          <w:rFonts w:hint="cs"/>
          <w:sz w:val="28"/>
          <w:rtl/>
          <w:lang w:bidi="fa-IR"/>
        </w:rPr>
        <w:t>یمات</w:t>
      </w:r>
      <w:r w:rsidRPr="00CC1929">
        <w:rPr>
          <w:sz w:val="28"/>
          <w:rtl/>
          <w:lang w:bidi="fa-IR"/>
        </w:rPr>
        <w:t xml:space="preserve"> داور با</w:t>
      </w:r>
      <w:r w:rsidRPr="00CC1929">
        <w:rPr>
          <w:rFonts w:hint="cs"/>
          <w:sz w:val="28"/>
          <w:rtl/>
          <w:lang w:bidi="fa-IR"/>
        </w:rPr>
        <w:t>ید</w:t>
      </w:r>
      <w:r w:rsidRPr="00CC1929">
        <w:rPr>
          <w:sz w:val="28"/>
          <w:rtl/>
          <w:lang w:bidi="fa-IR"/>
        </w:rPr>
        <w:t xml:space="preserve"> به صورت الکترون</w:t>
      </w:r>
      <w:r w:rsidRPr="00CC1929">
        <w:rPr>
          <w:rFonts w:hint="cs"/>
          <w:sz w:val="28"/>
          <w:rtl/>
          <w:lang w:bidi="fa-IR"/>
        </w:rPr>
        <w:t>یکی</w:t>
      </w:r>
      <w:r w:rsidRPr="00CC1929">
        <w:rPr>
          <w:sz w:val="28"/>
          <w:rtl/>
          <w:lang w:bidi="fa-IR"/>
        </w:rPr>
        <w:t xml:space="preserve"> ارائه شوند و با</w:t>
      </w:r>
      <w:r w:rsidRPr="00CC1929">
        <w:rPr>
          <w:rFonts w:hint="cs"/>
          <w:sz w:val="28"/>
          <w:rtl/>
          <w:lang w:bidi="fa-IR"/>
        </w:rPr>
        <w:t>ید</w:t>
      </w:r>
      <w:r w:rsidRPr="00CC1929">
        <w:rPr>
          <w:sz w:val="28"/>
          <w:rtl/>
          <w:lang w:bidi="fa-IR"/>
        </w:rPr>
        <w:t xml:space="preserve"> شامل توض</w:t>
      </w:r>
      <w:r w:rsidRPr="00CC1929">
        <w:rPr>
          <w:rFonts w:hint="cs"/>
          <w:sz w:val="28"/>
          <w:rtl/>
          <w:lang w:bidi="fa-IR"/>
        </w:rPr>
        <w:t>یحات</w:t>
      </w:r>
      <w:r w:rsidRPr="00CC1929">
        <w:rPr>
          <w:sz w:val="28"/>
          <w:rtl/>
          <w:lang w:bidi="fa-IR"/>
        </w:rPr>
        <w:t xml:space="preserve"> کاف</w:t>
      </w:r>
      <w:r w:rsidRPr="00CC1929">
        <w:rPr>
          <w:rFonts w:hint="cs"/>
          <w:sz w:val="28"/>
          <w:rtl/>
          <w:lang w:bidi="fa-IR"/>
        </w:rPr>
        <w:t>ی</w:t>
      </w:r>
      <w:r w:rsidRPr="00CC1929">
        <w:rPr>
          <w:sz w:val="28"/>
          <w:rtl/>
          <w:lang w:bidi="fa-IR"/>
        </w:rPr>
        <w:t xml:space="preserve"> در مورد اساس تصم</w:t>
      </w:r>
      <w:r w:rsidRPr="00CC1929">
        <w:rPr>
          <w:rFonts w:hint="cs"/>
          <w:sz w:val="28"/>
          <w:rtl/>
          <w:lang w:bidi="fa-IR"/>
        </w:rPr>
        <w:t>یم</w:t>
      </w:r>
      <w:r w:rsidRPr="00CC1929">
        <w:rPr>
          <w:sz w:val="28"/>
          <w:rtl/>
          <w:lang w:bidi="fa-IR"/>
        </w:rPr>
        <w:t xml:space="preserve"> گ</w:t>
      </w:r>
      <w:r w:rsidRPr="00CC1929">
        <w:rPr>
          <w:rFonts w:hint="cs"/>
          <w:sz w:val="28"/>
          <w:rtl/>
          <w:lang w:bidi="fa-IR"/>
        </w:rPr>
        <w:t>یری</w:t>
      </w:r>
      <w:r w:rsidRPr="00CC1929">
        <w:rPr>
          <w:sz w:val="28"/>
          <w:rtl/>
          <w:lang w:bidi="fa-IR"/>
        </w:rPr>
        <w:t xml:space="preserve"> باشند.</w:t>
      </w:r>
    </w:p>
    <w:p w14:paraId="25378A55" w14:textId="77777777" w:rsidR="00F20E7C" w:rsidRPr="00CC1929" w:rsidRDefault="00F20E7C" w:rsidP="00CC1929">
      <w:pPr>
        <w:pStyle w:val="Heading1"/>
        <w:spacing w:line="240" w:lineRule="auto"/>
        <w:rPr>
          <w:rtl/>
        </w:rPr>
      </w:pPr>
      <w:r w:rsidRPr="00CC1929">
        <w:rPr>
          <w:rtl/>
        </w:rPr>
        <w:t>توسعه زیرساختهای الکترونیک به عنوان راهبردی برای توسعه داو</w:t>
      </w:r>
      <w:r w:rsidRPr="00CC1929">
        <w:rPr>
          <w:rFonts w:hint="cs"/>
          <w:rtl/>
        </w:rPr>
        <w:t>ر</w:t>
      </w:r>
      <w:r w:rsidRPr="00CC1929">
        <w:rPr>
          <w:rtl/>
        </w:rPr>
        <w:t xml:space="preserve">ی </w:t>
      </w:r>
      <w:r w:rsidR="00655F2C" w:rsidRPr="00CC1929">
        <w:rPr>
          <w:rFonts w:hint="cs"/>
          <w:rtl/>
        </w:rPr>
        <w:t>الکترونیکی</w:t>
      </w:r>
    </w:p>
    <w:p w14:paraId="5EC295A6" w14:textId="77777777" w:rsidR="00F20E7C" w:rsidRPr="00CC1929" w:rsidRDefault="00F20E7C" w:rsidP="00CC1929">
      <w:pPr>
        <w:spacing w:line="240" w:lineRule="auto"/>
        <w:rPr>
          <w:rFonts w:asciiTheme="majorBidi" w:hAnsiTheme="majorBidi"/>
          <w:sz w:val="28"/>
          <w:rtl/>
        </w:rPr>
      </w:pPr>
      <w:r w:rsidRPr="00CC1929">
        <w:rPr>
          <w:rFonts w:asciiTheme="majorBidi" w:hAnsiTheme="majorBidi"/>
          <w:sz w:val="28"/>
          <w:rtl/>
        </w:rPr>
        <w:t xml:space="preserve">یک </w:t>
      </w:r>
      <w:r w:rsidRPr="00CC1929">
        <w:rPr>
          <w:rFonts w:asciiTheme="majorBidi" w:hAnsiTheme="majorBidi" w:hint="cs"/>
          <w:sz w:val="28"/>
          <w:rtl/>
        </w:rPr>
        <w:t>احتياج</w:t>
      </w:r>
      <w:r w:rsidRPr="00CC1929">
        <w:rPr>
          <w:rFonts w:asciiTheme="majorBidi" w:hAnsiTheme="majorBidi"/>
          <w:sz w:val="28"/>
          <w:rtl/>
        </w:rPr>
        <w:t xml:space="preserve"> اساسی دیگر برای </w:t>
      </w:r>
      <w:r w:rsidRPr="00CC1929">
        <w:rPr>
          <w:rFonts w:asciiTheme="majorBidi" w:hAnsiTheme="majorBidi" w:hint="cs"/>
          <w:sz w:val="28"/>
          <w:rtl/>
        </w:rPr>
        <w:t>پيروزي</w:t>
      </w:r>
      <w:r w:rsidRPr="00CC1929">
        <w:rPr>
          <w:rFonts w:asciiTheme="majorBidi" w:hAnsiTheme="majorBidi"/>
          <w:sz w:val="28"/>
          <w:rtl/>
        </w:rPr>
        <w:t xml:space="preserve"> داوری آنلاین دسترسی به تکنولوژی اینترنت در </w:t>
      </w:r>
      <w:r w:rsidRPr="00CC1929">
        <w:rPr>
          <w:rFonts w:asciiTheme="majorBidi" w:hAnsiTheme="majorBidi" w:hint="cs"/>
          <w:sz w:val="28"/>
          <w:rtl/>
        </w:rPr>
        <w:t>كل</w:t>
      </w:r>
      <w:r w:rsidRPr="00CC1929">
        <w:rPr>
          <w:rFonts w:asciiTheme="majorBidi" w:hAnsiTheme="majorBidi"/>
          <w:sz w:val="28"/>
          <w:rtl/>
        </w:rPr>
        <w:t xml:space="preserve"> </w:t>
      </w:r>
      <w:r w:rsidRPr="00CC1929">
        <w:rPr>
          <w:rFonts w:asciiTheme="majorBidi" w:hAnsiTheme="majorBidi" w:hint="cs"/>
          <w:sz w:val="28"/>
          <w:rtl/>
        </w:rPr>
        <w:t xml:space="preserve">دنيا مي باشد. </w:t>
      </w:r>
      <w:r w:rsidRPr="00CC1929">
        <w:rPr>
          <w:rFonts w:asciiTheme="majorBidi" w:hAnsiTheme="majorBidi"/>
          <w:sz w:val="28"/>
          <w:rtl/>
        </w:rPr>
        <w:t>برای معرفی داوری آنلاین به عنوان یک روش مفید بیش</w:t>
      </w:r>
      <w:r w:rsidRPr="00CC1929">
        <w:rPr>
          <w:rFonts w:asciiTheme="majorBidi" w:hAnsiTheme="majorBidi" w:hint="cs"/>
          <w:sz w:val="28"/>
          <w:rtl/>
        </w:rPr>
        <w:t>تر</w:t>
      </w:r>
      <w:r w:rsidRPr="00CC1929">
        <w:rPr>
          <w:rFonts w:asciiTheme="majorBidi" w:hAnsiTheme="majorBidi"/>
          <w:sz w:val="28"/>
          <w:rtl/>
        </w:rPr>
        <w:t xml:space="preserve"> از هر چیز </w:t>
      </w:r>
      <w:r w:rsidRPr="00CC1929">
        <w:rPr>
          <w:rFonts w:asciiTheme="majorBidi" w:hAnsiTheme="majorBidi" w:hint="cs"/>
          <w:sz w:val="28"/>
          <w:rtl/>
        </w:rPr>
        <w:t>بايد</w:t>
      </w:r>
      <w:r w:rsidRPr="00CC1929">
        <w:rPr>
          <w:rFonts w:asciiTheme="majorBidi" w:hAnsiTheme="majorBidi"/>
          <w:sz w:val="28"/>
          <w:rtl/>
        </w:rPr>
        <w:t xml:space="preserve"> تجهیزات </w:t>
      </w:r>
      <w:r w:rsidRPr="00CC1929">
        <w:rPr>
          <w:rFonts w:asciiTheme="majorBidi" w:hAnsiTheme="majorBidi" w:hint="cs"/>
          <w:sz w:val="28"/>
          <w:rtl/>
        </w:rPr>
        <w:t xml:space="preserve">و ابزار </w:t>
      </w:r>
      <w:r w:rsidRPr="00CC1929">
        <w:rPr>
          <w:rFonts w:asciiTheme="majorBidi" w:hAnsiTheme="majorBidi"/>
          <w:sz w:val="28"/>
          <w:rtl/>
        </w:rPr>
        <w:t>اینترنتی و رایانه</w:t>
      </w:r>
      <w:r w:rsidRPr="00CC1929">
        <w:rPr>
          <w:rFonts w:asciiTheme="majorBidi" w:hAnsiTheme="majorBidi" w:hint="cs"/>
          <w:sz w:val="28"/>
          <w:rtl/>
        </w:rPr>
        <w:softHyphen/>
      </w:r>
      <w:r w:rsidRPr="00CC1929">
        <w:rPr>
          <w:rFonts w:asciiTheme="majorBidi" w:hAnsiTheme="majorBidi"/>
          <w:sz w:val="28"/>
          <w:rtl/>
        </w:rPr>
        <w:t>ای</w:t>
      </w:r>
      <w:r w:rsidRPr="00CC1929">
        <w:rPr>
          <w:rFonts w:asciiTheme="majorBidi" w:hAnsiTheme="majorBidi" w:hint="cs"/>
          <w:sz w:val="28"/>
          <w:rtl/>
        </w:rPr>
        <w:t xml:space="preserve"> </w:t>
      </w:r>
      <w:r w:rsidRPr="00CC1929">
        <w:rPr>
          <w:rFonts w:asciiTheme="majorBidi" w:hAnsiTheme="majorBidi"/>
          <w:sz w:val="28"/>
          <w:rtl/>
        </w:rPr>
        <w:t xml:space="preserve">را فراگیر و در دسترس </w:t>
      </w:r>
      <w:r w:rsidRPr="00CC1929">
        <w:rPr>
          <w:rFonts w:asciiTheme="majorBidi" w:hAnsiTheme="majorBidi" w:hint="cs"/>
          <w:sz w:val="28"/>
          <w:rtl/>
        </w:rPr>
        <w:t>همه</w:t>
      </w:r>
      <w:r w:rsidRPr="00CC1929">
        <w:rPr>
          <w:rFonts w:asciiTheme="majorBidi" w:hAnsiTheme="majorBidi"/>
          <w:sz w:val="28"/>
          <w:rtl/>
        </w:rPr>
        <w:t xml:space="preserve"> قرار داد. خوشبختانه این مورد در کشور ما با استقبال مردم </w:t>
      </w:r>
      <w:r w:rsidRPr="00CC1929">
        <w:rPr>
          <w:rFonts w:asciiTheme="majorBidi" w:hAnsiTheme="majorBidi" w:hint="cs"/>
          <w:sz w:val="28"/>
          <w:rtl/>
        </w:rPr>
        <w:t>روبرو</w:t>
      </w:r>
      <w:r w:rsidRPr="00CC1929">
        <w:rPr>
          <w:rFonts w:asciiTheme="majorBidi" w:hAnsiTheme="majorBidi"/>
          <w:sz w:val="28"/>
          <w:rtl/>
        </w:rPr>
        <w:t xml:space="preserve"> شده، به </w:t>
      </w:r>
      <w:r w:rsidRPr="00CC1929">
        <w:rPr>
          <w:rFonts w:asciiTheme="majorBidi" w:hAnsiTheme="majorBidi" w:hint="cs"/>
          <w:sz w:val="28"/>
          <w:rtl/>
        </w:rPr>
        <w:t>شكلي</w:t>
      </w:r>
      <w:r w:rsidRPr="00CC1929">
        <w:rPr>
          <w:rFonts w:asciiTheme="majorBidi" w:hAnsiTheme="majorBidi"/>
          <w:sz w:val="28"/>
          <w:rtl/>
        </w:rPr>
        <w:t xml:space="preserve"> که </w:t>
      </w:r>
      <w:r w:rsidRPr="00CC1929">
        <w:rPr>
          <w:rFonts w:asciiTheme="majorBidi" w:hAnsiTheme="majorBidi" w:hint="cs"/>
          <w:sz w:val="28"/>
          <w:rtl/>
        </w:rPr>
        <w:t>برابر</w:t>
      </w:r>
      <w:r w:rsidRPr="00CC1929">
        <w:rPr>
          <w:rFonts w:asciiTheme="majorBidi" w:hAnsiTheme="majorBidi"/>
          <w:sz w:val="28"/>
          <w:rtl/>
        </w:rPr>
        <w:t xml:space="preserve"> آمار سال 6٢00 میلادی </w:t>
      </w:r>
      <w:r w:rsidRPr="00CC1929">
        <w:rPr>
          <w:rFonts w:asciiTheme="majorBidi" w:hAnsiTheme="majorBidi" w:hint="cs"/>
          <w:sz w:val="28"/>
          <w:rtl/>
        </w:rPr>
        <w:t>تعداد اشخاصي</w:t>
      </w:r>
      <w:r w:rsidRPr="00CC1929">
        <w:rPr>
          <w:rFonts w:asciiTheme="majorBidi" w:hAnsiTheme="majorBidi"/>
          <w:sz w:val="28"/>
          <w:rtl/>
        </w:rPr>
        <w:t xml:space="preserve"> که در ایران از اینترنت استفاده می</w:t>
      </w:r>
      <w:r w:rsidRPr="00CC1929">
        <w:rPr>
          <w:rFonts w:asciiTheme="majorBidi" w:hAnsiTheme="majorBidi" w:hint="cs"/>
          <w:sz w:val="28"/>
          <w:rtl/>
        </w:rPr>
        <w:t xml:space="preserve"> نمو</w:t>
      </w:r>
      <w:r w:rsidRPr="00CC1929">
        <w:rPr>
          <w:rFonts w:asciiTheme="majorBidi" w:hAnsiTheme="majorBidi"/>
          <w:sz w:val="28"/>
          <w:rtl/>
        </w:rPr>
        <w:t xml:space="preserve">دند به هفت و نیم میلیون نفر رسید و ایران </w:t>
      </w:r>
      <w:r w:rsidRPr="00CC1929">
        <w:rPr>
          <w:rFonts w:asciiTheme="majorBidi" w:hAnsiTheme="majorBidi" w:hint="cs"/>
          <w:sz w:val="28"/>
          <w:rtl/>
        </w:rPr>
        <w:t>مرتبه</w:t>
      </w:r>
      <w:r w:rsidRPr="00CC1929">
        <w:rPr>
          <w:rFonts w:asciiTheme="majorBidi" w:hAnsiTheme="majorBidi"/>
          <w:sz w:val="28"/>
          <w:rtl/>
        </w:rPr>
        <w:t xml:space="preserve"> دوم را برای استفاده از اینترنت در خاورمیانه کسب </w:t>
      </w:r>
      <w:r w:rsidRPr="00CC1929">
        <w:rPr>
          <w:rFonts w:asciiTheme="majorBidi" w:hAnsiTheme="majorBidi" w:hint="cs"/>
          <w:sz w:val="28"/>
          <w:rtl/>
        </w:rPr>
        <w:t>نمو</w:t>
      </w:r>
      <w:r w:rsidRPr="00CC1929">
        <w:rPr>
          <w:rFonts w:asciiTheme="majorBidi" w:hAnsiTheme="majorBidi"/>
          <w:sz w:val="28"/>
          <w:rtl/>
        </w:rPr>
        <w:t>د. ولی متاسفانه این</w:t>
      </w:r>
      <w:r w:rsidRPr="00CC1929">
        <w:rPr>
          <w:rFonts w:asciiTheme="majorBidi" w:hAnsiTheme="majorBidi" w:hint="cs"/>
          <w:sz w:val="28"/>
          <w:rtl/>
        </w:rPr>
        <w:t xml:space="preserve"> </w:t>
      </w:r>
      <w:r w:rsidRPr="00CC1929">
        <w:rPr>
          <w:rFonts w:asciiTheme="majorBidi" w:hAnsiTheme="majorBidi"/>
          <w:sz w:val="28"/>
          <w:rtl/>
        </w:rPr>
        <w:t xml:space="preserve">رشد به </w:t>
      </w:r>
      <w:r w:rsidRPr="00CC1929">
        <w:rPr>
          <w:rFonts w:asciiTheme="majorBidi" w:hAnsiTheme="majorBidi" w:hint="cs"/>
          <w:sz w:val="28"/>
          <w:rtl/>
        </w:rPr>
        <w:t>طور</w:t>
      </w:r>
      <w:r w:rsidRPr="00CC1929">
        <w:rPr>
          <w:rFonts w:asciiTheme="majorBidi" w:hAnsiTheme="majorBidi"/>
          <w:sz w:val="28"/>
          <w:rtl/>
        </w:rPr>
        <w:t xml:space="preserve"> </w:t>
      </w:r>
      <w:r w:rsidRPr="00CC1929">
        <w:rPr>
          <w:rFonts w:asciiTheme="majorBidi" w:hAnsiTheme="majorBidi" w:hint="cs"/>
          <w:sz w:val="28"/>
          <w:rtl/>
        </w:rPr>
        <w:t>مساوي</w:t>
      </w:r>
      <w:r w:rsidRPr="00CC1929">
        <w:rPr>
          <w:rFonts w:asciiTheme="majorBidi" w:hAnsiTheme="majorBidi"/>
          <w:sz w:val="28"/>
          <w:rtl/>
        </w:rPr>
        <w:t xml:space="preserve"> در نقاط گوناگون ایران توزیع نشده است و کاربران اینترنت در ایران </w:t>
      </w:r>
      <w:r w:rsidRPr="00CC1929">
        <w:rPr>
          <w:rFonts w:asciiTheme="majorBidi" w:hAnsiTheme="majorBidi" w:hint="cs"/>
          <w:sz w:val="28"/>
          <w:rtl/>
        </w:rPr>
        <w:t>بيشتر</w:t>
      </w:r>
      <w:r w:rsidRPr="00CC1929">
        <w:rPr>
          <w:rFonts w:asciiTheme="majorBidi" w:hAnsiTheme="majorBidi"/>
          <w:sz w:val="28"/>
          <w:rtl/>
        </w:rPr>
        <w:t xml:space="preserve"> ساکنین </w:t>
      </w:r>
      <w:r w:rsidRPr="00CC1929">
        <w:rPr>
          <w:rFonts w:asciiTheme="majorBidi" w:hAnsiTheme="majorBidi" w:hint="cs"/>
          <w:sz w:val="28"/>
          <w:rtl/>
        </w:rPr>
        <w:t>شهرهاي بزرگ</w:t>
      </w:r>
      <w:r w:rsidRPr="00CC1929">
        <w:rPr>
          <w:rFonts w:asciiTheme="majorBidi" w:hAnsiTheme="majorBidi"/>
          <w:sz w:val="28"/>
          <w:rtl/>
        </w:rPr>
        <w:t xml:space="preserve"> و اشخاصی از طبقات سنی جوان و نوجوان را تشکیل می</w:t>
      </w:r>
      <w:r w:rsidRPr="00CC1929">
        <w:rPr>
          <w:rFonts w:asciiTheme="majorBidi" w:hAnsiTheme="majorBidi" w:hint="cs"/>
          <w:sz w:val="28"/>
          <w:rtl/>
        </w:rPr>
        <w:t xml:space="preserve"> </w:t>
      </w:r>
      <w:r w:rsidRPr="00CC1929">
        <w:rPr>
          <w:rFonts w:asciiTheme="majorBidi" w:hAnsiTheme="majorBidi"/>
          <w:sz w:val="28"/>
          <w:rtl/>
        </w:rPr>
        <w:t xml:space="preserve">دهند. نکته قابل ذکر دیگر در این </w:t>
      </w:r>
      <w:r w:rsidRPr="00CC1929">
        <w:rPr>
          <w:rFonts w:asciiTheme="majorBidi" w:hAnsiTheme="majorBidi" w:hint="cs"/>
          <w:sz w:val="28"/>
          <w:rtl/>
        </w:rPr>
        <w:t>مورد</w:t>
      </w:r>
      <w:r w:rsidRPr="00CC1929">
        <w:rPr>
          <w:rFonts w:asciiTheme="majorBidi" w:hAnsiTheme="majorBidi"/>
          <w:sz w:val="28"/>
          <w:rtl/>
        </w:rPr>
        <w:t xml:space="preserve"> </w:t>
      </w:r>
      <w:r w:rsidRPr="00CC1929">
        <w:rPr>
          <w:rFonts w:asciiTheme="majorBidi" w:hAnsiTheme="majorBidi" w:hint="cs"/>
          <w:sz w:val="28"/>
          <w:rtl/>
        </w:rPr>
        <w:t>ضرورت</w:t>
      </w:r>
      <w:r w:rsidRPr="00CC1929">
        <w:rPr>
          <w:rFonts w:asciiTheme="majorBidi" w:hAnsiTheme="majorBidi"/>
          <w:sz w:val="28"/>
          <w:rtl/>
        </w:rPr>
        <w:t xml:space="preserve"> </w:t>
      </w:r>
      <w:r w:rsidRPr="00CC1929">
        <w:rPr>
          <w:rFonts w:asciiTheme="majorBidi" w:hAnsiTheme="majorBidi" w:hint="cs"/>
          <w:sz w:val="28"/>
          <w:rtl/>
        </w:rPr>
        <w:t>بيشتركردن</w:t>
      </w:r>
      <w:r w:rsidRPr="00CC1929">
        <w:rPr>
          <w:rFonts w:asciiTheme="majorBidi" w:hAnsiTheme="majorBidi"/>
          <w:sz w:val="28"/>
          <w:rtl/>
        </w:rPr>
        <w:t xml:space="preserve"> پهنای باند و </w:t>
      </w:r>
      <w:r w:rsidRPr="00CC1929">
        <w:rPr>
          <w:rFonts w:asciiTheme="majorBidi" w:hAnsiTheme="majorBidi" w:hint="cs"/>
          <w:sz w:val="28"/>
          <w:rtl/>
        </w:rPr>
        <w:t>كاهش</w:t>
      </w:r>
      <w:r w:rsidRPr="00CC1929">
        <w:rPr>
          <w:rFonts w:asciiTheme="majorBidi" w:hAnsiTheme="majorBidi"/>
          <w:sz w:val="28"/>
          <w:rtl/>
        </w:rPr>
        <w:t xml:space="preserve"> نوسانات شبکه آنلاین کشور است که البته در سالهای اخیر در رسیدن به استانداردهای جهانی </w:t>
      </w:r>
      <w:r w:rsidRPr="00CC1929">
        <w:rPr>
          <w:rFonts w:asciiTheme="majorBidi" w:hAnsiTheme="majorBidi" w:hint="cs"/>
          <w:sz w:val="28"/>
          <w:rtl/>
        </w:rPr>
        <w:t>قدم</w:t>
      </w:r>
      <w:r w:rsidRPr="00CC1929">
        <w:rPr>
          <w:rFonts w:asciiTheme="majorBidi" w:hAnsiTheme="majorBidi"/>
          <w:sz w:val="28"/>
          <w:rtl/>
        </w:rPr>
        <w:t xml:space="preserve"> مثبتی در این </w:t>
      </w:r>
      <w:r w:rsidRPr="00CC1929">
        <w:rPr>
          <w:rFonts w:asciiTheme="majorBidi" w:hAnsiTheme="majorBidi" w:hint="cs"/>
          <w:sz w:val="28"/>
          <w:rtl/>
        </w:rPr>
        <w:t>حوزه</w:t>
      </w:r>
      <w:r w:rsidRPr="00CC1929">
        <w:rPr>
          <w:rFonts w:asciiTheme="majorBidi" w:hAnsiTheme="majorBidi"/>
          <w:sz w:val="28"/>
          <w:rtl/>
        </w:rPr>
        <w:t xml:space="preserve"> برداشته شده است </w:t>
      </w:r>
      <w:r w:rsidRPr="00CC1929">
        <w:rPr>
          <w:rFonts w:asciiTheme="majorBidi" w:hAnsiTheme="majorBidi" w:hint="cs"/>
          <w:sz w:val="28"/>
          <w:rtl/>
        </w:rPr>
        <w:t>(</w:t>
      </w:r>
      <w:r w:rsidRPr="00CC1929">
        <w:rPr>
          <w:rFonts w:asciiTheme="majorBidi" w:hAnsiTheme="majorBidi"/>
          <w:sz w:val="28"/>
          <w:rtl/>
        </w:rPr>
        <w:t xml:space="preserve">مسعودی، </w:t>
      </w:r>
      <w:r w:rsidRPr="00CC1929">
        <w:rPr>
          <w:rFonts w:asciiTheme="majorBidi" w:hAnsiTheme="majorBidi" w:hint="cs"/>
          <w:sz w:val="28"/>
          <w:rtl/>
        </w:rPr>
        <w:t>1393، ص</w:t>
      </w:r>
      <w:r w:rsidRPr="00CC1929">
        <w:rPr>
          <w:rFonts w:asciiTheme="majorBidi" w:hAnsiTheme="majorBidi"/>
          <w:sz w:val="28"/>
          <w:rtl/>
        </w:rPr>
        <w:t xml:space="preserve"> 4٣</w:t>
      </w:r>
      <w:r w:rsidRPr="00CC1929">
        <w:rPr>
          <w:rFonts w:asciiTheme="majorBidi" w:hAnsiTheme="majorBidi" w:hint="cs"/>
          <w:sz w:val="28"/>
          <w:rtl/>
        </w:rPr>
        <w:t>)</w:t>
      </w:r>
    </w:p>
    <w:p w14:paraId="69F3F90A" w14:textId="77777777" w:rsidR="00F20E7C" w:rsidRPr="00CC1929" w:rsidRDefault="00F20E7C" w:rsidP="00CC1929">
      <w:pPr>
        <w:spacing w:line="240" w:lineRule="auto"/>
        <w:rPr>
          <w:rFonts w:asciiTheme="majorBidi" w:hAnsiTheme="majorBidi"/>
          <w:sz w:val="28"/>
          <w:rtl/>
        </w:rPr>
      </w:pPr>
      <w:r w:rsidRPr="00CC1929">
        <w:rPr>
          <w:rFonts w:asciiTheme="majorBidi" w:hAnsiTheme="majorBidi"/>
          <w:sz w:val="28"/>
          <w:rtl/>
        </w:rPr>
        <w:t xml:space="preserve">ارتباطات الکترونیکی در قراردادهای بین المللی بر قراردادهای </w:t>
      </w:r>
      <w:r w:rsidRPr="00CC1929">
        <w:rPr>
          <w:rFonts w:asciiTheme="majorBidi" w:hAnsiTheme="majorBidi" w:hint="cs"/>
          <w:sz w:val="28"/>
          <w:rtl/>
        </w:rPr>
        <w:t>استفاده</w:t>
      </w:r>
      <w:r w:rsidRPr="00CC1929">
        <w:rPr>
          <w:rFonts w:asciiTheme="majorBidi" w:hAnsiTheme="majorBidi"/>
          <w:sz w:val="28"/>
          <w:rtl/>
        </w:rPr>
        <w:t xml:space="preserve"> کننده </w:t>
      </w:r>
      <w:r w:rsidRPr="00CC1929">
        <w:rPr>
          <w:rFonts w:asciiTheme="majorBidi" w:hAnsiTheme="majorBidi" w:hint="cs"/>
          <w:sz w:val="28"/>
          <w:rtl/>
        </w:rPr>
        <w:t>(</w:t>
      </w:r>
      <w:r w:rsidRPr="00CC1929">
        <w:rPr>
          <w:rFonts w:asciiTheme="majorBidi" w:hAnsiTheme="majorBidi"/>
          <w:sz w:val="28"/>
          <w:rtl/>
        </w:rPr>
        <w:t xml:space="preserve">بند ٢) ١ </w:t>
      </w:r>
      <w:r w:rsidRPr="00CC1929">
        <w:rPr>
          <w:rFonts w:asciiTheme="majorBidi" w:hAnsiTheme="majorBidi"/>
          <w:sz w:val="28"/>
        </w:rPr>
        <w:t>a) ECC</w:t>
      </w:r>
      <w:r w:rsidRPr="00CC1929">
        <w:rPr>
          <w:rFonts w:asciiTheme="majorBidi" w:hAnsiTheme="majorBidi"/>
          <w:sz w:val="28"/>
          <w:rtl/>
        </w:rPr>
        <w:t xml:space="preserve"> اعمال</w:t>
      </w:r>
      <w:r w:rsidRPr="00CC1929">
        <w:rPr>
          <w:rFonts w:asciiTheme="majorBidi" w:hAnsiTheme="majorBidi" w:hint="cs"/>
          <w:sz w:val="28"/>
          <w:rtl/>
        </w:rPr>
        <w:t xml:space="preserve"> </w:t>
      </w:r>
      <w:r w:rsidRPr="00CC1929">
        <w:rPr>
          <w:rFonts w:asciiTheme="majorBidi" w:hAnsiTheme="majorBidi"/>
          <w:sz w:val="28"/>
          <w:rtl/>
        </w:rPr>
        <w:t>نمیشود. لذا، هنوز هم مشکل</w:t>
      </w:r>
      <w:r w:rsidRPr="00CC1929">
        <w:rPr>
          <w:rFonts w:asciiTheme="majorBidi" w:hAnsiTheme="majorBidi"/>
          <w:sz w:val="28"/>
          <w:rtl/>
        </w:rPr>
        <w:softHyphen/>
        <w:t>ساز است که آیا قراردادهای داوری بین</w:t>
      </w:r>
      <w:r w:rsidRPr="00CC1929">
        <w:rPr>
          <w:rFonts w:asciiTheme="majorBidi" w:hAnsiTheme="majorBidi" w:hint="cs"/>
          <w:sz w:val="28"/>
          <w:rtl/>
        </w:rPr>
        <w:softHyphen/>
      </w:r>
      <w:r w:rsidRPr="00CC1929">
        <w:rPr>
          <w:rFonts w:asciiTheme="majorBidi" w:hAnsiTheme="majorBidi"/>
          <w:sz w:val="28"/>
          <w:rtl/>
        </w:rPr>
        <w:t xml:space="preserve">المللی که شامل </w:t>
      </w:r>
      <w:r w:rsidRPr="00CC1929">
        <w:rPr>
          <w:rFonts w:asciiTheme="majorBidi" w:hAnsiTheme="majorBidi" w:hint="cs"/>
          <w:sz w:val="28"/>
          <w:rtl/>
        </w:rPr>
        <w:t>استفاده</w:t>
      </w:r>
      <w:r w:rsidRPr="00CC1929">
        <w:rPr>
          <w:rFonts w:asciiTheme="majorBidi" w:hAnsiTheme="majorBidi" w:hint="cs"/>
          <w:sz w:val="28"/>
          <w:rtl/>
        </w:rPr>
        <w:softHyphen/>
      </w:r>
      <w:r w:rsidRPr="00CC1929">
        <w:rPr>
          <w:rFonts w:asciiTheme="majorBidi" w:hAnsiTheme="majorBidi"/>
          <w:sz w:val="28"/>
          <w:rtl/>
        </w:rPr>
        <w:t>کنندگان می</w:t>
      </w:r>
      <w:r w:rsidRPr="00CC1929">
        <w:rPr>
          <w:rFonts w:asciiTheme="majorBidi" w:hAnsiTheme="majorBidi"/>
          <w:sz w:val="28"/>
          <w:rtl/>
        </w:rPr>
        <w:softHyphen/>
        <w:t>شود، تحت کنوانسیون سال</w:t>
      </w:r>
      <w:r w:rsidRPr="00CC1929">
        <w:rPr>
          <w:rFonts w:asciiTheme="majorBidi" w:hAnsiTheme="majorBidi" w:hint="cs"/>
          <w:sz w:val="28"/>
          <w:rtl/>
        </w:rPr>
        <w:t>1985</w:t>
      </w:r>
      <w:r w:rsidRPr="00CC1929">
        <w:rPr>
          <w:rFonts w:asciiTheme="majorBidi" w:hAnsiTheme="majorBidi"/>
          <w:sz w:val="28"/>
          <w:rtl/>
        </w:rPr>
        <w:t xml:space="preserve"> نیویورک معتبر است یا خیر، که </w:t>
      </w:r>
      <w:r w:rsidRPr="00CC1929">
        <w:rPr>
          <w:rFonts w:asciiTheme="majorBidi" w:hAnsiTheme="majorBidi" w:hint="cs"/>
          <w:sz w:val="28"/>
          <w:rtl/>
        </w:rPr>
        <w:t>باعث</w:t>
      </w:r>
      <w:r w:rsidRPr="00CC1929">
        <w:rPr>
          <w:rFonts w:asciiTheme="majorBidi" w:hAnsiTheme="majorBidi"/>
          <w:sz w:val="28"/>
          <w:rtl/>
        </w:rPr>
        <w:t xml:space="preserve"> عدم اطمینان قانونی می</w:t>
      </w:r>
      <w:r w:rsidRPr="00CC1929">
        <w:rPr>
          <w:rFonts w:asciiTheme="majorBidi" w:hAnsiTheme="majorBidi" w:hint="cs"/>
          <w:sz w:val="28"/>
          <w:rtl/>
        </w:rPr>
        <w:t xml:space="preserve"> </w:t>
      </w:r>
      <w:r w:rsidRPr="00CC1929">
        <w:rPr>
          <w:rFonts w:asciiTheme="majorBidi" w:hAnsiTheme="majorBidi"/>
          <w:sz w:val="28"/>
          <w:rtl/>
        </w:rPr>
        <w:t>شود.</w:t>
      </w:r>
    </w:p>
    <w:p w14:paraId="4FA5D883" w14:textId="77777777" w:rsidR="00F20E7C" w:rsidRPr="00CC1929" w:rsidRDefault="00F20E7C" w:rsidP="00CC1929">
      <w:pPr>
        <w:spacing w:line="240" w:lineRule="auto"/>
        <w:rPr>
          <w:rFonts w:asciiTheme="majorBidi" w:hAnsiTheme="majorBidi"/>
          <w:sz w:val="28"/>
          <w:rtl/>
          <w:lang w:val="az-Latn-AZ"/>
        </w:rPr>
      </w:pPr>
      <w:r w:rsidRPr="00CC1929">
        <w:rPr>
          <w:rFonts w:asciiTheme="majorBidi" w:hAnsiTheme="majorBidi"/>
          <w:sz w:val="28"/>
          <w:rtl/>
        </w:rPr>
        <w:t xml:space="preserve">این یک پيرو از اجرای </w:t>
      </w:r>
      <w:r w:rsidRPr="00CC1929">
        <w:rPr>
          <w:rFonts w:asciiTheme="majorBidi" w:hAnsiTheme="majorBidi" w:hint="cs"/>
          <w:sz w:val="28"/>
          <w:rtl/>
        </w:rPr>
        <w:t>عدم سازگاري</w:t>
      </w:r>
      <w:r w:rsidRPr="00CC1929">
        <w:rPr>
          <w:rFonts w:asciiTheme="majorBidi" w:hAnsiTheme="majorBidi"/>
          <w:sz w:val="28"/>
          <w:rtl/>
        </w:rPr>
        <w:t xml:space="preserve"> ملی در این دستورالعمل در </w:t>
      </w:r>
      <w:r w:rsidRPr="00CC1929">
        <w:rPr>
          <w:rFonts w:asciiTheme="majorBidi" w:hAnsiTheme="majorBidi" w:hint="cs"/>
          <w:sz w:val="28"/>
          <w:rtl/>
        </w:rPr>
        <w:t>خصوص</w:t>
      </w:r>
      <w:r w:rsidRPr="00CC1929">
        <w:rPr>
          <w:rFonts w:asciiTheme="majorBidi" w:hAnsiTheme="majorBidi"/>
          <w:sz w:val="28"/>
          <w:rtl/>
        </w:rPr>
        <w:t xml:space="preserve"> شرایط نا</w:t>
      </w:r>
      <w:r w:rsidRPr="00CC1929">
        <w:rPr>
          <w:rFonts w:asciiTheme="majorBidi" w:hAnsiTheme="majorBidi" w:hint="cs"/>
          <w:sz w:val="28"/>
          <w:rtl/>
        </w:rPr>
        <w:t>منصفانه</w:t>
      </w:r>
      <w:r w:rsidRPr="00CC1929">
        <w:rPr>
          <w:rFonts w:asciiTheme="majorBidi" w:hAnsiTheme="majorBidi"/>
          <w:sz w:val="28"/>
          <w:rtl/>
        </w:rPr>
        <w:t xml:space="preserve"> در قراردادهای مصرفی است که اعتبار قراردادهای داوری </w:t>
      </w:r>
      <w:r w:rsidRPr="00CC1929">
        <w:rPr>
          <w:rFonts w:asciiTheme="majorBidi" w:hAnsiTheme="majorBidi" w:hint="cs"/>
          <w:sz w:val="28"/>
          <w:rtl/>
        </w:rPr>
        <w:t>پيش</w:t>
      </w:r>
      <w:r w:rsidRPr="00CC1929">
        <w:rPr>
          <w:rFonts w:asciiTheme="majorBidi" w:hAnsiTheme="majorBidi"/>
          <w:sz w:val="28"/>
          <w:rtl/>
        </w:rPr>
        <w:t xml:space="preserve"> از بحث را در قراردادهای </w:t>
      </w:r>
      <w:r w:rsidRPr="00CC1929">
        <w:rPr>
          <w:rFonts w:asciiTheme="majorBidi" w:hAnsiTheme="majorBidi" w:hint="cs"/>
          <w:sz w:val="28"/>
          <w:rtl/>
        </w:rPr>
        <w:t>استفاده</w:t>
      </w:r>
      <w:r w:rsidRPr="00CC1929">
        <w:rPr>
          <w:rFonts w:asciiTheme="majorBidi" w:hAnsiTheme="majorBidi"/>
          <w:sz w:val="28"/>
          <w:rtl/>
        </w:rPr>
        <w:t xml:space="preserve"> کننده به طرحهای داوری ملی مربوط می</w:t>
      </w:r>
      <w:r w:rsidRPr="00CC1929">
        <w:rPr>
          <w:rFonts w:asciiTheme="majorBidi" w:hAnsiTheme="majorBidi" w:hint="cs"/>
          <w:sz w:val="28"/>
          <w:rtl/>
        </w:rPr>
        <w:t xml:space="preserve"> </w:t>
      </w:r>
      <w:r w:rsidRPr="00CC1929">
        <w:rPr>
          <w:rFonts w:asciiTheme="majorBidi" w:hAnsiTheme="majorBidi"/>
          <w:sz w:val="28"/>
          <w:rtl/>
        </w:rPr>
        <w:t>کند.</w:t>
      </w:r>
      <w:r w:rsidRPr="00CC1929">
        <w:rPr>
          <w:rFonts w:asciiTheme="majorBidi" w:hAnsiTheme="majorBidi" w:hint="cs"/>
          <w:sz w:val="28"/>
          <w:rtl/>
        </w:rPr>
        <w:t xml:space="preserve"> </w:t>
      </w:r>
      <w:r w:rsidRPr="00CC1929">
        <w:rPr>
          <w:rFonts w:asciiTheme="majorBidi" w:hAnsiTheme="majorBidi"/>
          <w:sz w:val="28"/>
          <w:rtl/>
        </w:rPr>
        <w:t xml:space="preserve">به </w:t>
      </w:r>
      <w:r w:rsidRPr="00CC1929">
        <w:rPr>
          <w:rFonts w:asciiTheme="majorBidi" w:hAnsiTheme="majorBidi" w:hint="cs"/>
          <w:sz w:val="28"/>
          <w:rtl/>
        </w:rPr>
        <w:t>طور</w:t>
      </w:r>
      <w:r w:rsidRPr="00CC1929">
        <w:rPr>
          <w:rFonts w:asciiTheme="majorBidi" w:hAnsiTheme="majorBidi"/>
          <w:sz w:val="28"/>
          <w:rtl/>
        </w:rPr>
        <w:t xml:space="preserve"> مثال،</w:t>
      </w:r>
      <w:r w:rsidRPr="00CC1929">
        <w:rPr>
          <w:rFonts w:asciiTheme="majorBidi" w:hAnsiTheme="majorBidi" w:hint="cs"/>
          <w:sz w:val="28"/>
          <w:rtl/>
        </w:rPr>
        <w:t xml:space="preserve"> </w:t>
      </w:r>
      <w:r w:rsidRPr="00CC1929">
        <w:rPr>
          <w:rFonts w:asciiTheme="majorBidi" w:hAnsiTheme="majorBidi"/>
          <w:sz w:val="28"/>
          <w:rtl/>
        </w:rPr>
        <w:t xml:space="preserve">ماده ١6٢0 قانون مدنی فرانسه، داوری در قراردادهای </w:t>
      </w:r>
      <w:r w:rsidRPr="00CC1929">
        <w:rPr>
          <w:rFonts w:asciiTheme="majorBidi" w:hAnsiTheme="majorBidi" w:hint="cs"/>
          <w:sz w:val="28"/>
          <w:rtl/>
        </w:rPr>
        <w:t>استفاده</w:t>
      </w:r>
      <w:r w:rsidRPr="00CC1929">
        <w:rPr>
          <w:rFonts w:asciiTheme="majorBidi" w:hAnsiTheme="majorBidi"/>
          <w:sz w:val="28"/>
          <w:rtl/>
        </w:rPr>
        <w:t xml:space="preserve"> کننده داخلی را</w:t>
      </w:r>
      <w:r w:rsidRPr="00CC1929">
        <w:rPr>
          <w:rFonts w:asciiTheme="majorBidi" w:hAnsiTheme="majorBidi" w:hint="cs"/>
          <w:sz w:val="28"/>
          <w:rtl/>
        </w:rPr>
        <w:t xml:space="preserve"> </w:t>
      </w:r>
      <w:r w:rsidRPr="00CC1929">
        <w:rPr>
          <w:rFonts w:asciiTheme="majorBidi" w:hAnsiTheme="majorBidi"/>
          <w:sz w:val="28"/>
          <w:rtl/>
        </w:rPr>
        <w:t>مجاز</w:t>
      </w:r>
      <w:r w:rsidRPr="00CC1929">
        <w:rPr>
          <w:rFonts w:asciiTheme="majorBidi" w:hAnsiTheme="majorBidi" w:hint="cs"/>
          <w:sz w:val="28"/>
          <w:rtl/>
        </w:rPr>
        <w:t xml:space="preserve"> </w:t>
      </w:r>
      <w:r w:rsidRPr="00CC1929">
        <w:rPr>
          <w:rFonts w:asciiTheme="majorBidi" w:hAnsiTheme="majorBidi"/>
          <w:sz w:val="28"/>
          <w:rtl/>
        </w:rPr>
        <w:t>نمی</w:t>
      </w:r>
      <w:r w:rsidRPr="00CC1929">
        <w:rPr>
          <w:rFonts w:asciiTheme="majorBidi" w:hAnsiTheme="majorBidi"/>
          <w:sz w:val="28"/>
          <w:rtl/>
        </w:rPr>
        <w:softHyphen/>
        <w:t xml:space="preserve">داند. با این </w:t>
      </w:r>
      <w:r w:rsidRPr="00CC1929">
        <w:rPr>
          <w:rFonts w:asciiTheme="majorBidi" w:hAnsiTheme="majorBidi" w:hint="cs"/>
          <w:sz w:val="28"/>
          <w:rtl/>
        </w:rPr>
        <w:t>وجود</w:t>
      </w:r>
      <w:r w:rsidRPr="00CC1929">
        <w:rPr>
          <w:rFonts w:asciiTheme="majorBidi" w:hAnsiTheme="majorBidi"/>
          <w:sz w:val="28"/>
          <w:rtl/>
        </w:rPr>
        <w:t xml:space="preserve">، </w:t>
      </w:r>
      <w:r w:rsidRPr="00CC1929">
        <w:rPr>
          <w:rFonts w:asciiTheme="majorBidi" w:hAnsiTheme="majorBidi" w:hint="cs"/>
          <w:sz w:val="28"/>
          <w:rtl/>
        </w:rPr>
        <w:t xml:space="preserve">قوانين </w:t>
      </w:r>
      <w:r w:rsidRPr="00CC1929">
        <w:rPr>
          <w:rFonts w:asciiTheme="majorBidi" w:hAnsiTheme="majorBidi"/>
          <w:sz w:val="28"/>
          <w:rtl/>
        </w:rPr>
        <w:t>ماده ١6٢0 بر داوری بین</w:t>
      </w:r>
      <w:r w:rsidRPr="00CC1929">
        <w:rPr>
          <w:rFonts w:asciiTheme="majorBidi" w:hAnsiTheme="majorBidi" w:hint="cs"/>
          <w:sz w:val="28"/>
          <w:rtl/>
        </w:rPr>
        <w:softHyphen/>
      </w:r>
      <w:r w:rsidRPr="00CC1929">
        <w:rPr>
          <w:rFonts w:asciiTheme="majorBidi" w:hAnsiTheme="majorBidi"/>
          <w:sz w:val="28"/>
          <w:rtl/>
        </w:rPr>
        <w:t>المللی اعمال نمی</w:t>
      </w:r>
      <w:r w:rsidRPr="00CC1929">
        <w:rPr>
          <w:rFonts w:asciiTheme="majorBidi" w:hAnsiTheme="majorBidi"/>
          <w:sz w:val="28"/>
          <w:rtl/>
        </w:rPr>
        <w:softHyphen/>
      </w:r>
      <w:r w:rsidRPr="00CC1929">
        <w:rPr>
          <w:rFonts w:asciiTheme="majorBidi" w:hAnsiTheme="majorBidi" w:hint="cs"/>
          <w:sz w:val="28"/>
          <w:rtl/>
        </w:rPr>
        <w:t>گرد</w:t>
      </w:r>
      <w:r w:rsidRPr="00CC1929">
        <w:rPr>
          <w:rFonts w:asciiTheme="majorBidi" w:hAnsiTheme="majorBidi"/>
          <w:sz w:val="28"/>
          <w:rtl/>
        </w:rPr>
        <w:t xml:space="preserve">د. در </w:t>
      </w:r>
      <w:r w:rsidRPr="00CC1929">
        <w:rPr>
          <w:rFonts w:asciiTheme="majorBidi" w:hAnsiTheme="majorBidi" w:hint="cs"/>
          <w:sz w:val="28"/>
          <w:rtl/>
        </w:rPr>
        <w:t>واقع</w:t>
      </w:r>
      <w:r w:rsidRPr="00CC1929">
        <w:rPr>
          <w:rFonts w:asciiTheme="majorBidi" w:hAnsiTheme="majorBidi"/>
          <w:sz w:val="28"/>
          <w:rtl/>
        </w:rPr>
        <w:t xml:space="preserve">، دادگاه فرانسوی </w:t>
      </w:r>
      <w:r w:rsidRPr="00CC1929">
        <w:rPr>
          <w:rFonts w:asciiTheme="majorBidi" w:hAnsiTheme="majorBidi" w:hint="cs"/>
          <w:sz w:val="28"/>
          <w:rtl/>
        </w:rPr>
        <w:t>لااقل</w:t>
      </w:r>
      <w:r w:rsidRPr="00CC1929">
        <w:rPr>
          <w:rFonts w:asciiTheme="majorBidi" w:hAnsiTheme="majorBidi"/>
          <w:sz w:val="28"/>
          <w:rtl/>
        </w:rPr>
        <w:t xml:space="preserve"> دو بار </w:t>
      </w:r>
      <w:r w:rsidRPr="00CC1929">
        <w:rPr>
          <w:rFonts w:asciiTheme="majorBidi" w:hAnsiTheme="majorBidi" w:hint="cs"/>
          <w:sz w:val="28"/>
          <w:rtl/>
        </w:rPr>
        <w:t>تصديق نمود</w:t>
      </w:r>
      <w:r w:rsidRPr="00CC1929">
        <w:rPr>
          <w:rFonts w:asciiTheme="majorBidi" w:hAnsiTheme="majorBidi"/>
          <w:sz w:val="28"/>
          <w:rtl/>
        </w:rPr>
        <w:t xml:space="preserve"> که </w:t>
      </w:r>
      <w:r w:rsidRPr="00CC1929">
        <w:rPr>
          <w:rFonts w:asciiTheme="majorBidi" w:hAnsiTheme="majorBidi" w:hint="cs"/>
          <w:sz w:val="28"/>
          <w:rtl/>
        </w:rPr>
        <w:t>قوانين</w:t>
      </w:r>
      <w:r w:rsidRPr="00CC1929">
        <w:rPr>
          <w:rFonts w:asciiTheme="majorBidi" w:hAnsiTheme="majorBidi"/>
          <w:sz w:val="28"/>
          <w:rtl/>
        </w:rPr>
        <w:t xml:space="preserve"> داوری پیش شرط</w:t>
      </w:r>
      <w:r w:rsidRPr="00CC1929">
        <w:rPr>
          <w:rFonts w:asciiTheme="majorBidi" w:hAnsiTheme="majorBidi" w:hint="cs"/>
          <w:sz w:val="28"/>
          <w:rtl/>
        </w:rPr>
        <w:softHyphen/>
      </w:r>
      <w:r w:rsidRPr="00CC1929">
        <w:rPr>
          <w:rFonts w:asciiTheme="majorBidi" w:hAnsiTheme="majorBidi"/>
          <w:sz w:val="28"/>
          <w:rtl/>
        </w:rPr>
        <w:t>بندی در رابطه با</w:t>
      </w:r>
      <w:r w:rsidRPr="00CC1929">
        <w:rPr>
          <w:rFonts w:asciiTheme="majorBidi" w:hAnsiTheme="majorBidi" w:hint="cs"/>
          <w:sz w:val="28"/>
          <w:rtl/>
        </w:rPr>
        <w:t xml:space="preserve"> استفاده</w:t>
      </w:r>
      <w:r w:rsidRPr="00CC1929">
        <w:rPr>
          <w:rFonts w:asciiTheme="majorBidi" w:hAnsiTheme="majorBidi"/>
          <w:sz w:val="28"/>
          <w:rtl/>
        </w:rPr>
        <w:softHyphen/>
        <w:t xml:space="preserve">کنندگان در </w:t>
      </w:r>
      <w:r w:rsidRPr="00CC1929">
        <w:rPr>
          <w:rFonts w:asciiTheme="majorBidi" w:hAnsiTheme="majorBidi" w:hint="cs"/>
          <w:sz w:val="28"/>
          <w:rtl/>
        </w:rPr>
        <w:t>حوزه</w:t>
      </w:r>
      <w:r w:rsidRPr="00CC1929">
        <w:rPr>
          <w:rFonts w:asciiTheme="majorBidi" w:hAnsiTheme="majorBidi"/>
          <w:sz w:val="28"/>
          <w:rtl/>
        </w:rPr>
        <w:t xml:space="preserve"> بین الملل معتبر بوده است </w:t>
      </w:r>
      <w:r w:rsidRPr="00CC1929">
        <w:rPr>
          <w:rFonts w:asciiTheme="majorBidi" w:hAnsiTheme="majorBidi"/>
          <w:sz w:val="28"/>
        </w:rPr>
        <w:t>(Cole, 2014, p 722)</w:t>
      </w:r>
      <w:r w:rsidRPr="00CC1929">
        <w:rPr>
          <w:rFonts w:asciiTheme="majorBidi" w:hAnsiTheme="majorBidi"/>
          <w:sz w:val="28"/>
          <w:lang w:val="az-Latn-AZ"/>
        </w:rPr>
        <w:t xml:space="preserve"> </w:t>
      </w:r>
    </w:p>
    <w:p w14:paraId="286FF84D" w14:textId="77777777" w:rsidR="00F20E7C" w:rsidRDefault="00F20E7C" w:rsidP="00CC1929">
      <w:pPr>
        <w:spacing w:line="240" w:lineRule="auto"/>
        <w:rPr>
          <w:rFonts w:asciiTheme="majorBidi" w:hAnsiTheme="majorBidi"/>
          <w:sz w:val="28"/>
          <w:rtl/>
        </w:rPr>
      </w:pPr>
      <w:r w:rsidRPr="00CC1929">
        <w:rPr>
          <w:rFonts w:asciiTheme="majorBidi" w:hAnsiTheme="majorBidi"/>
          <w:sz w:val="28"/>
          <w:rtl/>
        </w:rPr>
        <w:t xml:space="preserve">پتاسنیل بالقوه داوری آنلاین به </w:t>
      </w:r>
      <w:r w:rsidRPr="00CC1929">
        <w:rPr>
          <w:rFonts w:asciiTheme="majorBidi" w:hAnsiTheme="majorBidi" w:hint="cs"/>
          <w:sz w:val="28"/>
          <w:rtl/>
        </w:rPr>
        <w:t xml:space="preserve">خصوص </w:t>
      </w:r>
      <w:r w:rsidRPr="00CC1929">
        <w:rPr>
          <w:rFonts w:asciiTheme="majorBidi" w:hAnsiTheme="majorBidi"/>
          <w:sz w:val="28"/>
          <w:rtl/>
        </w:rPr>
        <w:t xml:space="preserve">در </w:t>
      </w:r>
      <w:r w:rsidRPr="00CC1929">
        <w:rPr>
          <w:rFonts w:asciiTheme="majorBidi" w:hAnsiTheme="majorBidi" w:hint="cs"/>
          <w:sz w:val="28"/>
          <w:rtl/>
        </w:rPr>
        <w:t>حوزه</w:t>
      </w:r>
      <w:r w:rsidRPr="00CC1929">
        <w:rPr>
          <w:rFonts w:asciiTheme="majorBidi" w:hAnsiTheme="majorBidi"/>
          <w:sz w:val="28"/>
          <w:rtl/>
        </w:rPr>
        <w:t xml:space="preserve"> </w:t>
      </w:r>
      <w:r w:rsidRPr="00CC1929">
        <w:rPr>
          <w:rFonts w:asciiTheme="majorBidi" w:hAnsiTheme="majorBidi" w:hint="cs"/>
          <w:sz w:val="28"/>
          <w:rtl/>
        </w:rPr>
        <w:t>استفاده</w:t>
      </w:r>
      <w:r w:rsidRPr="00CC1929">
        <w:rPr>
          <w:rFonts w:asciiTheme="majorBidi" w:hAnsiTheme="majorBidi"/>
          <w:sz w:val="28"/>
          <w:rtl/>
        </w:rPr>
        <w:t xml:space="preserve"> کننده بسیار جذاب است، </w:t>
      </w:r>
      <w:r w:rsidRPr="00CC1929">
        <w:rPr>
          <w:rFonts w:asciiTheme="majorBidi" w:hAnsiTheme="majorBidi" w:hint="cs"/>
          <w:sz w:val="28"/>
          <w:rtl/>
        </w:rPr>
        <w:t>چون اكثر</w:t>
      </w:r>
      <w:r w:rsidRPr="00CC1929">
        <w:rPr>
          <w:rFonts w:asciiTheme="majorBidi" w:hAnsiTheme="majorBidi"/>
          <w:sz w:val="28"/>
          <w:rtl/>
        </w:rPr>
        <w:t xml:space="preserve"> اختلاف</w:t>
      </w:r>
      <w:r w:rsidRPr="00CC1929">
        <w:rPr>
          <w:rFonts w:asciiTheme="majorBidi" w:hAnsiTheme="majorBidi" w:hint="cs"/>
          <w:sz w:val="28"/>
          <w:rtl/>
        </w:rPr>
        <w:t xml:space="preserve"> و تعارض</w:t>
      </w:r>
      <w:r w:rsidRPr="00CC1929">
        <w:rPr>
          <w:rFonts w:asciiTheme="majorBidi" w:hAnsiTheme="majorBidi"/>
          <w:sz w:val="28"/>
          <w:rtl/>
        </w:rPr>
        <w:softHyphen/>
      </w:r>
      <w:r w:rsidRPr="00CC1929">
        <w:rPr>
          <w:rFonts w:asciiTheme="majorBidi" w:hAnsiTheme="majorBidi" w:hint="cs"/>
          <w:sz w:val="28"/>
          <w:rtl/>
        </w:rPr>
        <w:t>هاي استفاده</w:t>
      </w:r>
      <w:r w:rsidRPr="00CC1929">
        <w:rPr>
          <w:rFonts w:asciiTheme="majorBidi" w:hAnsiTheme="majorBidi"/>
          <w:sz w:val="28"/>
          <w:rtl/>
        </w:rPr>
        <w:t xml:space="preserve"> کننده شامل </w:t>
      </w:r>
      <w:r w:rsidRPr="00CC1929">
        <w:rPr>
          <w:rFonts w:asciiTheme="majorBidi" w:hAnsiTheme="majorBidi" w:hint="cs"/>
          <w:sz w:val="28"/>
          <w:rtl/>
        </w:rPr>
        <w:t xml:space="preserve">وجوه </w:t>
      </w:r>
      <w:r w:rsidRPr="00CC1929">
        <w:rPr>
          <w:rFonts w:asciiTheme="majorBidi" w:hAnsiTheme="majorBidi"/>
          <w:sz w:val="28"/>
          <w:rtl/>
        </w:rPr>
        <w:t xml:space="preserve">هنگفتی </w:t>
      </w:r>
      <w:r w:rsidRPr="00CC1929">
        <w:rPr>
          <w:rFonts w:asciiTheme="majorBidi" w:hAnsiTheme="majorBidi" w:hint="cs"/>
          <w:sz w:val="28"/>
          <w:rtl/>
        </w:rPr>
        <w:t>مي باشند</w:t>
      </w:r>
      <w:r w:rsidRPr="00CC1929">
        <w:rPr>
          <w:rFonts w:asciiTheme="majorBidi" w:hAnsiTheme="majorBidi"/>
          <w:sz w:val="28"/>
          <w:rtl/>
        </w:rPr>
        <w:t xml:space="preserve"> که </w:t>
      </w:r>
      <w:r w:rsidRPr="00CC1929">
        <w:rPr>
          <w:rFonts w:asciiTheme="majorBidi" w:hAnsiTheme="majorBidi" w:hint="cs"/>
          <w:sz w:val="28"/>
          <w:rtl/>
        </w:rPr>
        <w:t>موجب</w:t>
      </w:r>
      <w:r w:rsidRPr="00CC1929">
        <w:rPr>
          <w:rFonts w:asciiTheme="majorBidi" w:hAnsiTheme="majorBidi"/>
          <w:sz w:val="28"/>
          <w:rtl/>
        </w:rPr>
        <w:t xml:space="preserve"> می</w:t>
      </w:r>
      <w:r w:rsidRPr="00CC1929">
        <w:rPr>
          <w:rFonts w:asciiTheme="majorBidi" w:hAnsiTheme="majorBidi" w:hint="cs"/>
          <w:sz w:val="28"/>
          <w:rtl/>
        </w:rPr>
        <w:t xml:space="preserve"> </w:t>
      </w:r>
      <w:r w:rsidRPr="00CC1929">
        <w:rPr>
          <w:rFonts w:asciiTheme="majorBidi" w:hAnsiTheme="majorBidi"/>
          <w:sz w:val="28"/>
          <w:rtl/>
        </w:rPr>
        <w:t xml:space="preserve">شود داوری آفلاین سنتی غیرعملی باشد. به همین </w:t>
      </w:r>
      <w:r w:rsidRPr="00CC1929">
        <w:rPr>
          <w:rFonts w:asciiTheme="majorBidi" w:hAnsiTheme="majorBidi" w:hint="cs"/>
          <w:sz w:val="28"/>
          <w:rtl/>
        </w:rPr>
        <w:t>دليل</w:t>
      </w:r>
      <w:r w:rsidRPr="00CC1929">
        <w:rPr>
          <w:rFonts w:asciiTheme="majorBidi" w:hAnsiTheme="majorBidi"/>
          <w:sz w:val="28"/>
          <w:rtl/>
        </w:rPr>
        <w:t xml:space="preserve">، در </w:t>
      </w:r>
      <w:r w:rsidRPr="00CC1929">
        <w:rPr>
          <w:rFonts w:asciiTheme="majorBidi" w:hAnsiTheme="majorBidi" w:hint="cs"/>
          <w:sz w:val="28"/>
          <w:rtl/>
        </w:rPr>
        <w:t>حوزه</w:t>
      </w:r>
      <w:r w:rsidRPr="00CC1929">
        <w:rPr>
          <w:rFonts w:asciiTheme="majorBidi" w:hAnsiTheme="majorBidi"/>
          <w:sz w:val="28"/>
          <w:rtl/>
        </w:rPr>
        <w:t xml:space="preserve"> تجارت الکترونیک داوری آنلاین بسیار م</w:t>
      </w:r>
      <w:r w:rsidRPr="00CC1929">
        <w:rPr>
          <w:rFonts w:asciiTheme="majorBidi" w:hAnsiTheme="majorBidi" w:hint="cs"/>
          <w:sz w:val="28"/>
          <w:rtl/>
        </w:rPr>
        <w:t>ؤثر</w:t>
      </w:r>
      <w:r w:rsidRPr="00CC1929">
        <w:rPr>
          <w:rFonts w:asciiTheme="majorBidi" w:hAnsiTheme="majorBidi"/>
          <w:sz w:val="28"/>
          <w:rtl/>
        </w:rPr>
        <w:t xml:space="preserve"> است، </w:t>
      </w:r>
      <w:r w:rsidRPr="00CC1929">
        <w:rPr>
          <w:rFonts w:asciiTheme="majorBidi" w:hAnsiTheme="majorBidi" w:hint="cs"/>
          <w:sz w:val="28"/>
          <w:rtl/>
        </w:rPr>
        <w:t>چون</w:t>
      </w:r>
      <w:r w:rsidRPr="00CC1929">
        <w:rPr>
          <w:rFonts w:asciiTheme="majorBidi" w:hAnsiTheme="majorBidi"/>
          <w:sz w:val="28"/>
          <w:rtl/>
        </w:rPr>
        <w:t xml:space="preserve"> به </w:t>
      </w:r>
      <w:r w:rsidRPr="00CC1929">
        <w:rPr>
          <w:rFonts w:asciiTheme="majorBidi" w:hAnsiTheme="majorBidi" w:hint="cs"/>
          <w:sz w:val="28"/>
          <w:rtl/>
        </w:rPr>
        <w:t>استفاده</w:t>
      </w:r>
      <w:r w:rsidRPr="00CC1929">
        <w:rPr>
          <w:rFonts w:asciiTheme="majorBidi" w:hAnsiTheme="majorBidi"/>
          <w:sz w:val="28"/>
          <w:rtl/>
        </w:rPr>
        <w:t xml:space="preserve"> کنندگان این ا</w:t>
      </w:r>
      <w:r w:rsidRPr="00CC1929">
        <w:rPr>
          <w:rFonts w:asciiTheme="majorBidi" w:hAnsiTheme="majorBidi" w:hint="cs"/>
          <w:sz w:val="28"/>
          <w:rtl/>
        </w:rPr>
        <w:t>ذن</w:t>
      </w:r>
      <w:r w:rsidRPr="00CC1929">
        <w:rPr>
          <w:rFonts w:asciiTheme="majorBidi" w:hAnsiTheme="majorBidi"/>
          <w:sz w:val="28"/>
          <w:rtl/>
        </w:rPr>
        <w:t xml:space="preserve"> را می</w:t>
      </w:r>
      <w:r w:rsidRPr="00CC1929">
        <w:rPr>
          <w:rFonts w:asciiTheme="majorBidi" w:hAnsiTheme="majorBidi" w:hint="cs"/>
          <w:sz w:val="28"/>
          <w:rtl/>
        </w:rPr>
        <w:t xml:space="preserve"> </w:t>
      </w:r>
      <w:r w:rsidRPr="00CC1929">
        <w:rPr>
          <w:rFonts w:asciiTheme="majorBidi" w:hAnsiTheme="majorBidi"/>
          <w:sz w:val="28"/>
          <w:rtl/>
        </w:rPr>
        <w:t xml:space="preserve">دهد تا در مواردی </w:t>
      </w:r>
      <w:r w:rsidRPr="00CC1929">
        <w:rPr>
          <w:rFonts w:asciiTheme="majorBidi" w:hAnsiTheme="majorBidi" w:hint="cs"/>
          <w:sz w:val="28"/>
          <w:rtl/>
        </w:rPr>
        <w:t>مانند</w:t>
      </w:r>
      <w:r w:rsidRPr="00CC1929">
        <w:rPr>
          <w:rFonts w:asciiTheme="majorBidi" w:hAnsiTheme="majorBidi"/>
          <w:sz w:val="28"/>
          <w:rtl/>
        </w:rPr>
        <w:t xml:space="preserve"> اختلاف</w:t>
      </w:r>
      <w:r w:rsidRPr="00CC1929">
        <w:rPr>
          <w:rFonts w:asciiTheme="majorBidi" w:hAnsiTheme="majorBidi" w:hint="cs"/>
          <w:sz w:val="28"/>
          <w:rtl/>
        </w:rPr>
        <w:t xml:space="preserve"> ها و تضادها</w:t>
      </w:r>
      <w:r w:rsidRPr="00CC1929">
        <w:rPr>
          <w:rFonts w:asciiTheme="majorBidi" w:hAnsiTheme="majorBidi"/>
          <w:sz w:val="28"/>
          <w:rtl/>
        </w:rPr>
        <w:t xml:space="preserve"> در دادگاه و </w:t>
      </w:r>
      <w:r w:rsidRPr="00CC1929">
        <w:rPr>
          <w:rFonts w:asciiTheme="majorBidi" w:hAnsiTheme="majorBidi" w:hint="cs"/>
          <w:sz w:val="28"/>
          <w:rtl/>
        </w:rPr>
        <w:t>اختلاف هاي</w:t>
      </w:r>
      <w:r w:rsidRPr="00CC1929">
        <w:rPr>
          <w:rFonts w:asciiTheme="majorBidi" w:hAnsiTheme="majorBidi"/>
          <w:sz w:val="28"/>
          <w:rtl/>
        </w:rPr>
        <w:t xml:space="preserve"> زبانی، استفاده از یک زبان خارجی و </w:t>
      </w:r>
      <w:r w:rsidRPr="00CC1929">
        <w:rPr>
          <w:rFonts w:asciiTheme="majorBidi" w:hAnsiTheme="majorBidi" w:hint="cs"/>
          <w:sz w:val="28"/>
          <w:rtl/>
        </w:rPr>
        <w:t>خصويات</w:t>
      </w:r>
      <w:r w:rsidRPr="00CC1929">
        <w:rPr>
          <w:rFonts w:asciiTheme="majorBidi" w:hAnsiTheme="majorBidi"/>
          <w:sz w:val="28"/>
          <w:rtl/>
        </w:rPr>
        <w:t xml:space="preserve"> عدالت مدنی که اغلب به عنوان موانع </w:t>
      </w:r>
      <w:r w:rsidRPr="00CC1929">
        <w:rPr>
          <w:rFonts w:asciiTheme="majorBidi" w:hAnsiTheme="majorBidi" w:hint="cs"/>
          <w:sz w:val="28"/>
          <w:rtl/>
        </w:rPr>
        <w:t>اصلي</w:t>
      </w:r>
      <w:r w:rsidRPr="00CC1929">
        <w:rPr>
          <w:rFonts w:asciiTheme="majorBidi" w:hAnsiTheme="majorBidi"/>
          <w:sz w:val="28"/>
          <w:rtl/>
        </w:rPr>
        <w:t xml:space="preserve"> دسترسی به </w:t>
      </w:r>
      <w:r w:rsidRPr="00CC1929">
        <w:rPr>
          <w:rFonts w:asciiTheme="majorBidi" w:hAnsiTheme="majorBidi" w:hint="cs"/>
          <w:sz w:val="28"/>
          <w:rtl/>
        </w:rPr>
        <w:t>انصاف</w:t>
      </w:r>
      <w:r w:rsidRPr="00CC1929">
        <w:rPr>
          <w:rFonts w:asciiTheme="majorBidi" w:hAnsiTheme="majorBidi"/>
          <w:sz w:val="28"/>
          <w:rtl/>
        </w:rPr>
        <w:t xml:space="preserve"> در </w:t>
      </w:r>
      <w:r w:rsidRPr="00CC1929">
        <w:rPr>
          <w:rFonts w:asciiTheme="majorBidi" w:hAnsiTheme="majorBidi" w:hint="cs"/>
          <w:sz w:val="28"/>
          <w:rtl/>
        </w:rPr>
        <w:t xml:space="preserve">حوزه </w:t>
      </w:r>
      <w:r w:rsidRPr="00CC1929">
        <w:rPr>
          <w:rFonts w:asciiTheme="majorBidi" w:hAnsiTheme="majorBidi"/>
          <w:sz w:val="28"/>
          <w:rtl/>
        </w:rPr>
        <w:t xml:space="preserve">قراردادهای </w:t>
      </w:r>
      <w:r w:rsidRPr="00CC1929">
        <w:rPr>
          <w:rFonts w:asciiTheme="majorBidi" w:hAnsiTheme="majorBidi" w:hint="cs"/>
          <w:sz w:val="28"/>
          <w:rtl/>
        </w:rPr>
        <w:t xml:space="preserve">استفاده </w:t>
      </w:r>
      <w:r w:rsidRPr="00CC1929">
        <w:rPr>
          <w:rFonts w:asciiTheme="majorBidi" w:hAnsiTheme="majorBidi"/>
          <w:sz w:val="28"/>
          <w:rtl/>
        </w:rPr>
        <w:t xml:space="preserve">کننده </w:t>
      </w:r>
      <w:r w:rsidRPr="00CC1929">
        <w:rPr>
          <w:rFonts w:asciiTheme="majorBidi" w:hAnsiTheme="majorBidi" w:hint="cs"/>
          <w:sz w:val="28"/>
          <w:rtl/>
        </w:rPr>
        <w:t>شمرده</w:t>
      </w:r>
      <w:r w:rsidRPr="00CC1929">
        <w:rPr>
          <w:rFonts w:asciiTheme="majorBidi" w:hAnsiTheme="majorBidi"/>
          <w:sz w:val="28"/>
          <w:rtl/>
        </w:rPr>
        <w:t xml:space="preserve"> می</w:t>
      </w:r>
      <w:r w:rsidRPr="00CC1929">
        <w:rPr>
          <w:rFonts w:asciiTheme="majorBidi" w:hAnsiTheme="majorBidi" w:hint="cs"/>
          <w:sz w:val="28"/>
          <w:rtl/>
        </w:rPr>
        <w:t xml:space="preserve"> </w:t>
      </w:r>
      <w:r w:rsidRPr="00CC1929">
        <w:rPr>
          <w:rFonts w:asciiTheme="majorBidi" w:hAnsiTheme="majorBidi"/>
          <w:sz w:val="28"/>
          <w:rtl/>
        </w:rPr>
        <w:t xml:space="preserve">شوند، </w:t>
      </w:r>
      <w:r w:rsidRPr="00CC1929">
        <w:rPr>
          <w:rFonts w:asciiTheme="majorBidi" w:hAnsiTheme="majorBidi" w:hint="cs"/>
          <w:sz w:val="28"/>
          <w:rtl/>
        </w:rPr>
        <w:t>مصون</w:t>
      </w:r>
      <w:r w:rsidRPr="00CC1929">
        <w:rPr>
          <w:rFonts w:asciiTheme="majorBidi" w:hAnsiTheme="majorBidi"/>
          <w:sz w:val="28"/>
          <w:rtl/>
        </w:rPr>
        <w:t xml:space="preserve"> بمانند</w:t>
      </w:r>
      <w:r w:rsidRPr="00CC1929">
        <w:rPr>
          <w:rFonts w:asciiTheme="majorBidi" w:hAnsiTheme="majorBidi" w:hint="cs"/>
          <w:sz w:val="28"/>
          <w:rtl/>
        </w:rPr>
        <w:t xml:space="preserve"> (</w:t>
      </w:r>
      <w:r w:rsidRPr="00CC1929">
        <w:rPr>
          <w:rFonts w:asciiTheme="majorBidi" w:hAnsiTheme="majorBidi"/>
          <w:sz w:val="28"/>
          <w:rtl/>
        </w:rPr>
        <w:t>جعفری</w:t>
      </w:r>
      <w:r w:rsidRPr="00CC1929">
        <w:rPr>
          <w:rFonts w:asciiTheme="majorBidi" w:hAnsiTheme="majorBidi" w:hint="cs"/>
          <w:sz w:val="28"/>
          <w:rtl/>
        </w:rPr>
        <w:t xml:space="preserve"> و ديگران، </w:t>
      </w:r>
      <w:r w:rsidRPr="00CC1929">
        <w:rPr>
          <w:rFonts w:asciiTheme="majorBidi" w:hAnsiTheme="majorBidi"/>
          <w:sz w:val="28"/>
          <w:rtl/>
        </w:rPr>
        <w:t>1401</w:t>
      </w:r>
      <w:r w:rsidRPr="00CC1929">
        <w:rPr>
          <w:rFonts w:asciiTheme="majorBidi" w:hAnsiTheme="majorBidi" w:hint="cs"/>
          <w:sz w:val="28"/>
          <w:rtl/>
        </w:rPr>
        <w:t>، 13)</w:t>
      </w:r>
    </w:p>
    <w:p w14:paraId="6A956C39" w14:textId="77777777" w:rsidR="002F53E5" w:rsidRPr="002F53E5" w:rsidRDefault="002F53E5" w:rsidP="002F53E5">
      <w:pPr>
        <w:spacing w:line="240" w:lineRule="auto"/>
        <w:rPr>
          <w:rFonts w:asciiTheme="majorBidi" w:hAnsiTheme="majorBidi"/>
          <w:sz w:val="28"/>
          <w:rtl/>
        </w:rPr>
      </w:pPr>
      <w:r w:rsidRPr="002F53E5">
        <w:rPr>
          <w:rFonts w:asciiTheme="majorBidi" w:hAnsiTheme="majorBidi"/>
          <w:sz w:val="28"/>
          <w:rtl/>
        </w:rPr>
        <w:lastRenderedPageBreak/>
        <w:t>توسعه ز</w:t>
      </w:r>
      <w:r w:rsidRPr="002F53E5">
        <w:rPr>
          <w:rFonts w:asciiTheme="majorBidi" w:hAnsiTheme="majorBidi" w:hint="cs"/>
          <w:sz w:val="28"/>
          <w:rtl/>
        </w:rPr>
        <w:t>یرساخت</w:t>
      </w:r>
      <w:r w:rsidRPr="002F53E5">
        <w:rPr>
          <w:rFonts w:asciiTheme="majorBidi" w:hAnsiTheme="majorBidi"/>
          <w:sz w:val="28"/>
          <w:rtl/>
        </w:rPr>
        <w:t xml:space="preserve"> ها</w:t>
      </w:r>
      <w:r w:rsidRPr="002F53E5">
        <w:rPr>
          <w:rFonts w:asciiTheme="majorBidi" w:hAnsiTheme="majorBidi" w:hint="cs"/>
          <w:sz w:val="28"/>
          <w:rtl/>
        </w:rPr>
        <w:t>ی</w:t>
      </w:r>
      <w:r w:rsidRPr="002F53E5">
        <w:rPr>
          <w:rFonts w:asciiTheme="majorBidi" w:hAnsiTheme="majorBidi"/>
          <w:sz w:val="28"/>
          <w:rtl/>
        </w:rPr>
        <w:t xml:space="preserve"> الکترون</w:t>
      </w:r>
      <w:r w:rsidRPr="002F53E5">
        <w:rPr>
          <w:rFonts w:asciiTheme="majorBidi" w:hAnsiTheme="majorBidi" w:hint="cs"/>
          <w:sz w:val="28"/>
          <w:rtl/>
        </w:rPr>
        <w:t>یکی</w:t>
      </w:r>
      <w:r w:rsidRPr="002F53E5">
        <w:rPr>
          <w:rFonts w:asciiTheme="majorBidi" w:hAnsiTheme="majorBidi"/>
          <w:sz w:val="28"/>
          <w:rtl/>
        </w:rPr>
        <w:t xml:space="preserve"> </w:t>
      </w:r>
      <w:r w:rsidRPr="002F53E5">
        <w:rPr>
          <w:rFonts w:asciiTheme="majorBidi" w:hAnsiTheme="majorBidi" w:hint="cs"/>
          <w:sz w:val="28"/>
          <w:rtl/>
        </w:rPr>
        <w:t>یکی</w:t>
      </w:r>
      <w:r w:rsidRPr="002F53E5">
        <w:rPr>
          <w:rFonts w:asciiTheme="majorBidi" w:hAnsiTheme="majorBidi"/>
          <w:sz w:val="28"/>
          <w:rtl/>
        </w:rPr>
        <w:t xml:space="preserve"> از راهبردها</w:t>
      </w:r>
      <w:r w:rsidRPr="002F53E5">
        <w:rPr>
          <w:rFonts w:asciiTheme="majorBidi" w:hAnsiTheme="majorBidi" w:hint="cs"/>
          <w:sz w:val="28"/>
          <w:rtl/>
        </w:rPr>
        <w:t>ی</w:t>
      </w:r>
      <w:r w:rsidRPr="002F53E5">
        <w:rPr>
          <w:rFonts w:asciiTheme="majorBidi" w:hAnsiTheme="majorBidi"/>
          <w:sz w:val="28"/>
          <w:rtl/>
        </w:rPr>
        <w:t xml:space="preserve"> مهم برا</w:t>
      </w:r>
      <w:r w:rsidRPr="002F53E5">
        <w:rPr>
          <w:rFonts w:asciiTheme="majorBidi" w:hAnsiTheme="majorBidi" w:hint="cs"/>
          <w:sz w:val="28"/>
          <w:rtl/>
        </w:rPr>
        <w:t>ی</w:t>
      </w:r>
      <w:r w:rsidRPr="002F53E5">
        <w:rPr>
          <w:rFonts w:asciiTheme="majorBidi" w:hAnsiTheme="majorBidi"/>
          <w:sz w:val="28"/>
          <w:rtl/>
        </w:rPr>
        <w:t xml:space="preserve"> توسعه داور</w:t>
      </w:r>
      <w:r w:rsidRPr="002F53E5">
        <w:rPr>
          <w:rFonts w:asciiTheme="majorBidi" w:hAnsiTheme="majorBidi" w:hint="cs"/>
          <w:sz w:val="28"/>
          <w:rtl/>
        </w:rPr>
        <w:t>ی</w:t>
      </w:r>
      <w:r w:rsidRPr="002F53E5">
        <w:rPr>
          <w:rFonts w:asciiTheme="majorBidi" w:hAnsiTheme="majorBidi"/>
          <w:sz w:val="28"/>
          <w:rtl/>
        </w:rPr>
        <w:t xml:space="preserve"> الکترون</w:t>
      </w:r>
      <w:r w:rsidRPr="002F53E5">
        <w:rPr>
          <w:rFonts w:asciiTheme="majorBidi" w:hAnsiTheme="majorBidi" w:hint="cs"/>
          <w:sz w:val="28"/>
          <w:rtl/>
        </w:rPr>
        <w:t>یکی</w:t>
      </w:r>
      <w:r w:rsidRPr="002F53E5">
        <w:rPr>
          <w:rFonts w:asciiTheme="majorBidi" w:hAnsiTheme="majorBidi"/>
          <w:sz w:val="28"/>
          <w:rtl/>
        </w:rPr>
        <w:t xml:space="preserve"> است. ا</w:t>
      </w:r>
      <w:r w:rsidRPr="002F53E5">
        <w:rPr>
          <w:rFonts w:asciiTheme="majorBidi" w:hAnsiTheme="majorBidi" w:hint="cs"/>
          <w:sz w:val="28"/>
          <w:rtl/>
        </w:rPr>
        <w:t>ین</w:t>
      </w:r>
      <w:r w:rsidRPr="002F53E5">
        <w:rPr>
          <w:rFonts w:asciiTheme="majorBidi" w:hAnsiTheme="majorBidi"/>
          <w:sz w:val="28"/>
          <w:rtl/>
        </w:rPr>
        <w:t xml:space="preserve"> ز</w:t>
      </w:r>
      <w:r w:rsidRPr="002F53E5">
        <w:rPr>
          <w:rFonts w:asciiTheme="majorBidi" w:hAnsiTheme="majorBidi" w:hint="cs"/>
          <w:sz w:val="28"/>
          <w:rtl/>
        </w:rPr>
        <w:t>یرساخت</w:t>
      </w:r>
      <w:r w:rsidRPr="002F53E5">
        <w:rPr>
          <w:rFonts w:asciiTheme="majorBidi" w:hAnsiTheme="majorBidi"/>
          <w:sz w:val="28"/>
          <w:rtl/>
        </w:rPr>
        <w:t xml:space="preserve"> ها م</w:t>
      </w:r>
      <w:r w:rsidRPr="002F53E5">
        <w:rPr>
          <w:rFonts w:asciiTheme="majorBidi" w:hAnsiTheme="majorBidi" w:hint="cs"/>
          <w:sz w:val="28"/>
          <w:rtl/>
        </w:rPr>
        <w:t>ی</w:t>
      </w:r>
      <w:r w:rsidRPr="002F53E5">
        <w:rPr>
          <w:rFonts w:asciiTheme="majorBidi" w:hAnsiTheme="majorBidi"/>
          <w:sz w:val="28"/>
          <w:rtl/>
        </w:rPr>
        <w:t xml:space="preserve"> توانند شامل س</w:t>
      </w:r>
      <w:r w:rsidRPr="002F53E5">
        <w:rPr>
          <w:rFonts w:asciiTheme="majorBidi" w:hAnsiTheme="majorBidi" w:hint="cs"/>
          <w:sz w:val="28"/>
          <w:rtl/>
        </w:rPr>
        <w:t>یستم</w:t>
      </w:r>
      <w:r w:rsidRPr="002F53E5">
        <w:rPr>
          <w:rFonts w:asciiTheme="majorBidi" w:hAnsiTheme="majorBidi"/>
          <w:sz w:val="28"/>
          <w:rtl/>
        </w:rPr>
        <w:t xml:space="preserve"> ها</w:t>
      </w:r>
      <w:r w:rsidRPr="002F53E5">
        <w:rPr>
          <w:rFonts w:asciiTheme="majorBidi" w:hAnsiTheme="majorBidi" w:hint="cs"/>
          <w:sz w:val="28"/>
          <w:rtl/>
        </w:rPr>
        <w:t>ی</w:t>
      </w:r>
      <w:r w:rsidRPr="002F53E5">
        <w:rPr>
          <w:rFonts w:asciiTheme="majorBidi" w:hAnsiTheme="majorBidi"/>
          <w:sz w:val="28"/>
          <w:rtl/>
        </w:rPr>
        <w:t xml:space="preserve"> امن</w:t>
      </w:r>
      <w:r w:rsidRPr="002F53E5">
        <w:rPr>
          <w:rFonts w:asciiTheme="majorBidi" w:hAnsiTheme="majorBidi" w:hint="cs"/>
          <w:sz w:val="28"/>
          <w:rtl/>
        </w:rPr>
        <w:t>یتی،</w:t>
      </w:r>
      <w:r w:rsidRPr="002F53E5">
        <w:rPr>
          <w:rFonts w:asciiTheme="majorBidi" w:hAnsiTheme="majorBidi"/>
          <w:sz w:val="28"/>
          <w:rtl/>
        </w:rPr>
        <w:t xml:space="preserve"> پلتفرم ها</w:t>
      </w:r>
      <w:r w:rsidRPr="002F53E5">
        <w:rPr>
          <w:rFonts w:asciiTheme="majorBidi" w:hAnsiTheme="majorBidi" w:hint="cs"/>
          <w:sz w:val="28"/>
          <w:rtl/>
        </w:rPr>
        <w:t>ی</w:t>
      </w:r>
      <w:r w:rsidRPr="002F53E5">
        <w:rPr>
          <w:rFonts w:asciiTheme="majorBidi" w:hAnsiTheme="majorBidi"/>
          <w:sz w:val="28"/>
          <w:rtl/>
        </w:rPr>
        <w:t xml:space="preserve"> د</w:t>
      </w:r>
      <w:r w:rsidRPr="002F53E5">
        <w:rPr>
          <w:rFonts w:asciiTheme="majorBidi" w:hAnsiTheme="majorBidi" w:hint="cs"/>
          <w:sz w:val="28"/>
          <w:rtl/>
        </w:rPr>
        <w:t>یجیتال،</w:t>
      </w:r>
      <w:r w:rsidRPr="002F53E5">
        <w:rPr>
          <w:rFonts w:asciiTheme="majorBidi" w:hAnsiTheme="majorBidi"/>
          <w:sz w:val="28"/>
          <w:rtl/>
        </w:rPr>
        <w:t xml:space="preserve"> ابزارها</w:t>
      </w:r>
      <w:r w:rsidRPr="002F53E5">
        <w:rPr>
          <w:rFonts w:asciiTheme="majorBidi" w:hAnsiTheme="majorBidi" w:hint="cs"/>
          <w:sz w:val="28"/>
          <w:rtl/>
        </w:rPr>
        <w:t>ی</w:t>
      </w:r>
      <w:r w:rsidRPr="002F53E5">
        <w:rPr>
          <w:rFonts w:asciiTheme="majorBidi" w:hAnsiTheme="majorBidi"/>
          <w:sz w:val="28"/>
          <w:rtl/>
        </w:rPr>
        <w:t xml:space="preserve"> ارتباط</w:t>
      </w:r>
      <w:r w:rsidRPr="002F53E5">
        <w:rPr>
          <w:rFonts w:asciiTheme="majorBidi" w:hAnsiTheme="majorBidi" w:hint="cs"/>
          <w:sz w:val="28"/>
          <w:rtl/>
        </w:rPr>
        <w:t>ی</w:t>
      </w:r>
      <w:r w:rsidRPr="002F53E5">
        <w:rPr>
          <w:rFonts w:asciiTheme="majorBidi" w:hAnsiTheme="majorBidi"/>
          <w:sz w:val="28"/>
          <w:rtl/>
        </w:rPr>
        <w:t xml:space="preserve"> و نرم افزارها</w:t>
      </w:r>
      <w:r w:rsidRPr="002F53E5">
        <w:rPr>
          <w:rFonts w:asciiTheme="majorBidi" w:hAnsiTheme="majorBidi" w:hint="cs"/>
          <w:sz w:val="28"/>
          <w:rtl/>
        </w:rPr>
        <w:t>ی</w:t>
      </w:r>
      <w:r w:rsidRPr="002F53E5">
        <w:rPr>
          <w:rFonts w:asciiTheme="majorBidi" w:hAnsiTheme="majorBidi"/>
          <w:sz w:val="28"/>
          <w:rtl/>
        </w:rPr>
        <w:t xml:space="preserve"> مد</w:t>
      </w:r>
      <w:r w:rsidRPr="002F53E5">
        <w:rPr>
          <w:rFonts w:asciiTheme="majorBidi" w:hAnsiTheme="majorBidi" w:hint="cs"/>
          <w:sz w:val="28"/>
          <w:rtl/>
        </w:rPr>
        <w:t>یریت</w:t>
      </w:r>
      <w:r w:rsidRPr="002F53E5">
        <w:rPr>
          <w:rFonts w:asciiTheme="majorBidi" w:hAnsiTheme="majorBidi"/>
          <w:sz w:val="28"/>
          <w:rtl/>
        </w:rPr>
        <w:t xml:space="preserve"> داده باشند. در ز</w:t>
      </w:r>
      <w:r w:rsidRPr="002F53E5">
        <w:rPr>
          <w:rFonts w:asciiTheme="majorBidi" w:hAnsiTheme="majorBidi" w:hint="cs"/>
          <w:sz w:val="28"/>
          <w:rtl/>
        </w:rPr>
        <w:t>یر</w:t>
      </w:r>
      <w:r w:rsidRPr="002F53E5">
        <w:rPr>
          <w:rFonts w:asciiTheme="majorBidi" w:hAnsiTheme="majorBidi"/>
          <w:sz w:val="28"/>
          <w:rtl/>
        </w:rPr>
        <w:t xml:space="preserve"> چند</w:t>
      </w:r>
      <w:r w:rsidRPr="002F53E5">
        <w:rPr>
          <w:rFonts w:asciiTheme="majorBidi" w:hAnsiTheme="majorBidi" w:hint="cs"/>
          <w:sz w:val="28"/>
          <w:rtl/>
        </w:rPr>
        <w:t>ین</w:t>
      </w:r>
      <w:r w:rsidRPr="002F53E5">
        <w:rPr>
          <w:rFonts w:asciiTheme="majorBidi" w:hAnsiTheme="majorBidi"/>
          <w:sz w:val="28"/>
          <w:rtl/>
        </w:rPr>
        <w:t xml:space="preserve"> جنبه از ا</w:t>
      </w:r>
      <w:r w:rsidRPr="002F53E5">
        <w:rPr>
          <w:rFonts w:asciiTheme="majorBidi" w:hAnsiTheme="majorBidi" w:hint="cs"/>
          <w:sz w:val="28"/>
          <w:rtl/>
        </w:rPr>
        <w:t>ین</w:t>
      </w:r>
      <w:r w:rsidRPr="002F53E5">
        <w:rPr>
          <w:rFonts w:asciiTheme="majorBidi" w:hAnsiTheme="majorBidi"/>
          <w:sz w:val="28"/>
          <w:rtl/>
        </w:rPr>
        <w:t xml:space="preserve"> راهبرد را بررس</w:t>
      </w:r>
      <w:r w:rsidRPr="002F53E5">
        <w:rPr>
          <w:rFonts w:asciiTheme="majorBidi" w:hAnsiTheme="majorBidi" w:hint="cs"/>
          <w:sz w:val="28"/>
          <w:rtl/>
        </w:rPr>
        <w:t>ی</w:t>
      </w:r>
      <w:r w:rsidRPr="002F53E5">
        <w:rPr>
          <w:rFonts w:asciiTheme="majorBidi" w:hAnsiTheme="majorBidi"/>
          <w:sz w:val="28"/>
          <w:rtl/>
        </w:rPr>
        <w:t xml:space="preserve"> م</w:t>
      </w:r>
      <w:r w:rsidRPr="002F53E5">
        <w:rPr>
          <w:rFonts w:asciiTheme="majorBidi" w:hAnsiTheme="majorBidi" w:hint="cs"/>
          <w:sz w:val="28"/>
          <w:rtl/>
        </w:rPr>
        <w:t>ی</w:t>
      </w:r>
      <w:r w:rsidRPr="002F53E5">
        <w:rPr>
          <w:rFonts w:asciiTheme="majorBidi" w:hAnsiTheme="majorBidi"/>
          <w:sz w:val="28"/>
          <w:rtl/>
        </w:rPr>
        <w:t xml:space="preserve"> کن</w:t>
      </w:r>
      <w:r w:rsidRPr="002F53E5">
        <w:rPr>
          <w:rFonts w:asciiTheme="majorBidi" w:hAnsiTheme="majorBidi" w:hint="cs"/>
          <w:sz w:val="28"/>
          <w:rtl/>
        </w:rPr>
        <w:t>یم</w:t>
      </w:r>
      <w:r w:rsidRPr="002F53E5">
        <w:rPr>
          <w:rFonts w:asciiTheme="majorBidi" w:hAnsiTheme="majorBidi"/>
          <w:sz w:val="28"/>
          <w:rtl/>
        </w:rPr>
        <w:t>:</w:t>
      </w:r>
    </w:p>
    <w:p w14:paraId="0165C723" w14:textId="77777777" w:rsidR="002F53E5" w:rsidRPr="002F53E5" w:rsidRDefault="002F53E5" w:rsidP="002F53E5">
      <w:pPr>
        <w:spacing w:line="240" w:lineRule="auto"/>
        <w:rPr>
          <w:rFonts w:asciiTheme="majorBidi" w:hAnsiTheme="majorBidi"/>
          <w:sz w:val="28"/>
          <w:rtl/>
        </w:rPr>
      </w:pPr>
      <w:r w:rsidRPr="002F53E5">
        <w:rPr>
          <w:rFonts w:asciiTheme="majorBidi" w:hAnsiTheme="majorBidi"/>
          <w:sz w:val="28"/>
          <w:rtl/>
        </w:rPr>
        <w:t>1. امن</w:t>
      </w:r>
      <w:r w:rsidRPr="002F53E5">
        <w:rPr>
          <w:rFonts w:asciiTheme="majorBidi" w:hAnsiTheme="majorBidi" w:hint="cs"/>
          <w:sz w:val="28"/>
          <w:rtl/>
        </w:rPr>
        <w:t>یت</w:t>
      </w:r>
      <w:r w:rsidRPr="002F53E5">
        <w:rPr>
          <w:rFonts w:asciiTheme="majorBidi" w:hAnsiTheme="majorBidi"/>
          <w:sz w:val="28"/>
          <w:rtl/>
        </w:rPr>
        <w:t>: امن</w:t>
      </w:r>
      <w:r w:rsidRPr="002F53E5">
        <w:rPr>
          <w:rFonts w:asciiTheme="majorBidi" w:hAnsiTheme="majorBidi" w:hint="cs"/>
          <w:sz w:val="28"/>
          <w:rtl/>
        </w:rPr>
        <w:t>یت</w:t>
      </w:r>
      <w:r w:rsidRPr="002F53E5">
        <w:rPr>
          <w:rFonts w:asciiTheme="majorBidi" w:hAnsiTheme="majorBidi"/>
          <w:sz w:val="28"/>
          <w:rtl/>
        </w:rPr>
        <w:t xml:space="preserve"> اطلاعات </w:t>
      </w:r>
      <w:r w:rsidRPr="002F53E5">
        <w:rPr>
          <w:rFonts w:asciiTheme="majorBidi" w:hAnsiTheme="majorBidi" w:hint="cs"/>
          <w:sz w:val="28"/>
          <w:rtl/>
        </w:rPr>
        <w:t>یکی</w:t>
      </w:r>
      <w:r w:rsidRPr="002F53E5">
        <w:rPr>
          <w:rFonts w:asciiTheme="majorBidi" w:hAnsiTheme="majorBidi"/>
          <w:sz w:val="28"/>
          <w:rtl/>
        </w:rPr>
        <w:t xml:space="preserve"> از مهمتر</w:t>
      </w:r>
      <w:r w:rsidRPr="002F53E5">
        <w:rPr>
          <w:rFonts w:asciiTheme="majorBidi" w:hAnsiTheme="majorBidi" w:hint="cs"/>
          <w:sz w:val="28"/>
          <w:rtl/>
        </w:rPr>
        <w:t>ین</w:t>
      </w:r>
      <w:r w:rsidRPr="002F53E5">
        <w:rPr>
          <w:rFonts w:asciiTheme="majorBidi" w:hAnsiTheme="majorBidi"/>
          <w:sz w:val="28"/>
          <w:rtl/>
        </w:rPr>
        <w:t xml:space="preserve"> ن</w:t>
      </w:r>
      <w:r w:rsidRPr="002F53E5">
        <w:rPr>
          <w:rFonts w:asciiTheme="majorBidi" w:hAnsiTheme="majorBidi" w:hint="cs"/>
          <w:sz w:val="28"/>
          <w:rtl/>
        </w:rPr>
        <w:t>یازهای</w:t>
      </w:r>
      <w:r w:rsidRPr="002F53E5">
        <w:rPr>
          <w:rFonts w:asciiTheme="majorBidi" w:hAnsiTheme="majorBidi"/>
          <w:sz w:val="28"/>
          <w:rtl/>
        </w:rPr>
        <w:t xml:space="preserve"> داور</w:t>
      </w:r>
      <w:r w:rsidRPr="002F53E5">
        <w:rPr>
          <w:rFonts w:asciiTheme="majorBidi" w:hAnsiTheme="majorBidi" w:hint="cs"/>
          <w:sz w:val="28"/>
          <w:rtl/>
        </w:rPr>
        <w:t>ی</w:t>
      </w:r>
      <w:r w:rsidRPr="002F53E5">
        <w:rPr>
          <w:rFonts w:asciiTheme="majorBidi" w:hAnsiTheme="majorBidi"/>
          <w:sz w:val="28"/>
          <w:rtl/>
        </w:rPr>
        <w:t xml:space="preserve"> الکترون</w:t>
      </w:r>
      <w:r w:rsidRPr="002F53E5">
        <w:rPr>
          <w:rFonts w:asciiTheme="majorBidi" w:hAnsiTheme="majorBidi" w:hint="cs"/>
          <w:sz w:val="28"/>
          <w:rtl/>
        </w:rPr>
        <w:t>یکی</w:t>
      </w:r>
      <w:r w:rsidRPr="002F53E5">
        <w:rPr>
          <w:rFonts w:asciiTheme="majorBidi" w:hAnsiTheme="majorBidi"/>
          <w:sz w:val="28"/>
          <w:rtl/>
        </w:rPr>
        <w:t xml:space="preserve"> است. ز</w:t>
      </w:r>
      <w:r w:rsidRPr="002F53E5">
        <w:rPr>
          <w:rFonts w:asciiTheme="majorBidi" w:hAnsiTheme="majorBidi" w:hint="cs"/>
          <w:sz w:val="28"/>
          <w:rtl/>
        </w:rPr>
        <w:t>یرساخت</w:t>
      </w:r>
      <w:r w:rsidRPr="002F53E5">
        <w:rPr>
          <w:rFonts w:asciiTheme="majorBidi" w:hAnsiTheme="majorBidi"/>
          <w:sz w:val="28"/>
          <w:rtl/>
        </w:rPr>
        <w:t xml:space="preserve"> ها</w:t>
      </w:r>
      <w:r w:rsidRPr="002F53E5">
        <w:rPr>
          <w:rFonts w:asciiTheme="majorBidi" w:hAnsiTheme="majorBidi" w:hint="cs"/>
          <w:sz w:val="28"/>
          <w:rtl/>
        </w:rPr>
        <w:t>ی</w:t>
      </w:r>
      <w:r w:rsidRPr="002F53E5">
        <w:rPr>
          <w:rFonts w:asciiTheme="majorBidi" w:hAnsiTheme="majorBidi"/>
          <w:sz w:val="28"/>
          <w:rtl/>
        </w:rPr>
        <w:t xml:space="preserve"> الکترون</w:t>
      </w:r>
      <w:r w:rsidRPr="002F53E5">
        <w:rPr>
          <w:rFonts w:asciiTheme="majorBidi" w:hAnsiTheme="majorBidi" w:hint="cs"/>
          <w:sz w:val="28"/>
          <w:rtl/>
        </w:rPr>
        <w:t>یکی</w:t>
      </w:r>
      <w:r w:rsidRPr="002F53E5">
        <w:rPr>
          <w:rFonts w:asciiTheme="majorBidi" w:hAnsiTheme="majorBidi"/>
          <w:sz w:val="28"/>
          <w:rtl/>
        </w:rPr>
        <w:t xml:space="preserve"> با</w:t>
      </w:r>
      <w:r w:rsidRPr="002F53E5">
        <w:rPr>
          <w:rFonts w:asciiTheme="majorBidi" w:hAnsiTheme="majorBidi" w:hint="cs"/>
          <w:sz w:val="28"/>
          <w:rtl/>
        </w:rPr>
        <w:t>ید</w:t>
      </w:r>
      <w:r w:rsidRPr="002F53E5">
        <w:rPr>
          <w:rFonts w:asciiTheme="majorBidi" w:hAnsiTheme="majorBidi"/>
          <w:sz w:val="28"/>
          <w:rtl/>
        </w:rPr>
        <w:t xml:space="preserve"> قادر باشند اطلاعات را به طور امن نگه دار</w:t>
      </w:r>
      <w:r w:rsidRPr="002F53E5">
        <w:rPr>
          <w:rFonts w:asciiTheme="majorBidi" w:hAnsiTheme="majorBidi" w:hint="cs"/>
          <w:sz w:val="28"/>
          <w:rtl/>
        </w:rPr>
        <w:t>ی</w:t>
      </w:r>
      <w:r w:rsidRPr="002F53E5">
        <w:rPr>
          <w:rFonts w:asciiTheme="majorBidi" w:hAnsiTheme="majorBidi"/>
          <w:sz w:val="28"/>
          <w:rtl/>
        </w:rPr>
        <w:t xml:space="preserve"> و انتقال دهند. ا</w:t>
      </w:r>
      <w:r w:rsidRPr="002F53E5">
        <w:rPr>
          <w:rFonts w:asciiTheme="majorBidi" w:hAnsiTheme="majorBidi" w:hint="cs"/>
          <w:sz w:val="28"/>
          <w:rtl/>
        </w:rPr>
        <w:t>ین</w:t>
      </w:r>
      <w:r w:rsidRPr="002F53E5">
        <w:rPr>
          <w:rFonts w:asciiTheme="majorBidi" w:hAnsiTheme="majorBidi"/>
          <w:sz w:val="28"/>
          <w:rtl/>
        </w:rPr>
        <w:t xml:space="preserve"> م</w:t>
      </w:r>
      <w:r w:rsidRPr="002F53E5">
        <w:rPr>
          <w:rFonts w:asciiTheme="majorBidi" w:hAnsiTheme="majorBidi" w:hint="cs"/>
          <w:sz w:val="28"/>
          <w:rtl/>
        </w:rPr>
        <w:t>ی</w:t>
      </w:r>
      <w:r w:rsidRPr="002F53E5">
        <w:rPr>
          <w:rFonts w:asciiTheme="majorBidi" w:hAnsiTheme="majorBidi"/>
          <w:sz w:val="28"/>
          <w:rtl/>
        </w:rPr>
        <w:t xml:space="preserve"> تواند شامل رمزنگار</w:t>
      </w:r>
      <w:r w:rsidRPr="002F53E5">
        <w:rPr>
          <w:rFonts w:asciiTheme="majorBidi" w:hAnsiTheme="majorBidi" w:hint="cs"/>
          <w:sz w:val="28"/>
          <w:rtl/>
        </w:rPr>
        <w:t>ی،</w:t>
      </w:r>
      <w:r w:rsidRPr="002F53E5">
        <w:rPr>
          <w:rFonts w:asciiTheme="majorBidi" w:hAnsiTheme="majorBidi"/>
          <w:sz w:val="28"/>
          <w:rtl/>
        </w:rPr>
        <w:t xml:space="preserve"> تأ</w:t>
      </w:r>
      <w:r w:rsidRPr="002F53E5">
        <w:rPr>
          <w:rFonts w:asciiTheme="majorBidi" w:hAnsiTheme="majorBidi" w:hint="cs"/>
          <w:sz w:val="28"/>
          <w:rtl/>
        </w:rPr>
        <w:t>یید</w:t>
      </w:r>
      <w:r w:rsidRPr="002F53E5">
        <w:rPr>
          <w:rFonts w:asciiTheme="majorBidi" w:hAnsiTheme="majorBidi"/>
          <w:sz w:val="28"/>
          <w:rtl/>
        </w:rPr>
        <w:t xml:space="preserve"> هو</w:t>
      </w:r>
      <w:r w:rsidRPr="002F53E5">
        <w:rPr>
          <w:rFonts w:asciiTheme="majorBidi" w:hAnsiTheme="majorBidi" w:hint="cs"/>
          <w:sz w:val="28"/>
          <w:rtl/>
        </w:rPr>
        <w:t>یت</w:t>
      </w:r>
      <w:r w:rsidRPr="002F53E5">
        <w:rPr>
          <w:rFonts w:asciiTheme="majorBidi" w:hAnsiTheme="majorBidi"/>
          <w:sz w:val="28"/>
          <w:rtl/>
        </w:rPr>
        <w:t xml:space="preserve"> و دسترس</w:t>
      </w:r>
      <w:r w:rsidRPr="002F53E5">
        <w:rPr>
          <w:rFonts w:asciiTheme="majorBidi" w:hAnsiTheme="majorBidi" w:hint="cs"/>
          <w:sz w:val="28"/>
          <w:rtl/>
        </w:rPr>
        <w:t>ی</w:t>
      </w:r>
      <w:r w:rsidRPr="002F53E5">
        <w:rPr>
          <w:rFonts w:asciiTheme="majorBidi" w:hAnsiTheme="majorBidi"/>
          <w:sz w:val="28"/>
          <w:rtl/>
        </w:rPr>
        <w:t xml:space="preserve"> مبتن</w:t>
      </w:r>
      <w:r w:rsidRPr="002F53E5">
        <w:rPr>
          <w:rFonts w:asciiTheme="majorBidi" w:hAnsiTheme="majorBidi" w:hint="cs"/>
          <w:sz w:val="28"/>
          <w:rtl/>
        </w:rPr>
        <w:t>ی</w:t>
      </w:r>
      <w:r w:rsidRPr="002F53E5">
        <w:rPr>
          <w:rFonts w:asciiTheme="majorBidi" w:hAnsiTheme="majorBidi"/>
          <w:sz w:val="28"/>
          <w:rtl/>
        </w:rPr>
        <w:t xml:space="preserve"> بر نقش باشد.</w:t>
      </w:r>
    </w:p>
    <w:p w14:paraId="389549EE" w14:textId="77777777" w:rsidR="002F53E5" w:rsidRPr="002F53E5" w:rsidRDefault="002F53E5" w:rsidP="002F53E5">
      <w:pPr>
        <w:spacing w:line="240" w:lineRule="auto"/>
        <w:rPr>
          <w:rFonts w:asciiTheme="majorBidi" w:hAnsiTheme="majorBidi"/>
          <w:sz w:val="28"/>
          <w:rtl/>
        </w:rPr>
      </w:pPr>
      <w:r w:rsidRPr="002F53E5">
        <w:rPr>
          <w:rFonts w:asciiTheme="majorBidi" w:hAnsiTheme="majorBidi"/>
          <w:sz w:val="28"/>
          <w:rtl/>
        </w:rPr>
        <w:t>2. پلتفرم ها</w:t>
      </w:r>
      <w:r w:rsidRPr="002F53E5">
        <w:rPr>
          <w:rFonts w:asciiTheme="majorBidi" w:hAnsiTheme="majorBidi" w:hint="cs"/>
          <w:sz w:val="28"/>
          <w:rtl/>
        </w:rPr>
        <w:t>ی</w:t>
      </w:r>
      <w:r w:rsidRPr="002F53E5">
        <w:rPr>
          <w:rFonts w:asciiTheme="majorBidi" w:hAnsiTheme="majorBidi"/>
          <w:sz w:val="28"/>
          <w:rtl/>
        </w:rPr>
        <w:t xml:space="preserve"> د</w:t>
      </w:r>
      <w:r w:rsidRPr="002F53E5">
        <w:rPr>
          <w:rFonts w:asciiTheme="majorBidi" w:hAnsiTheme="majorBidi" w:hint="cs"/>
          <w:sz w:val="28"/>
          <w:rtl/>
        </w:rPr>
        <w:t>یجیتال</w:t>
      </w:r>
      <w:r w:rsidRPr="002F53E5">
        <w:rPr>
          <w:rFonts w:asciiTheme="majorBidi" w:hAnsiTheme="majorBidi"/>
          <w:sz w:val="28"/>
          <w:rtl/>
        </w:rPr>
        <w:t>: پلتفرم ها</w:t>
      </w:r>
      <w:r w:rsidRPr="002F53E5">
        <w:rPr>
          <w:rFonts w:asciiTheme="majorBidi" w:hAnsiTheme="majorBidi" w:hint="cs"/>
          <w:sz w:val="28"/>
          <w:rtl/>
        </w:rPr>
        <w:t>ی</w:t>
      </w:r>
      <w:r w:rsidRPr="002F53E5">
        <w:rPr>
          <w:rFonts w:asciiTheme="majorBidi" w:hAnsiTheme="majorBidi"/>
          <w:sz w:val="28"/>
          <w:rtl/>
        </w:rPr>
        <w:t xml:space="preserve"> د</w:t>
      </w:r>
      <w:r w:rsidRPr="002F53E5">
        <w:rPr>
          <w:rFonts w:asciiTheme="majorBidi" w:hAnsiTheme="majorBidi" w:hint="cs"/>
          <w:sz w:val="28"/>
          <w:rtl/>
        </w:rPr>
        <w:t>یجیتال</w:t>
      </w:r>
      <w:r w:rsidRPr="002F53E5">
        <w:rPr>
          <w:rFonts w:asciiTheme="majorBidi" w:hAnsiTheme="majorBidi"/>
          <w:sz w:val="28"/>
          <w:rtl/>
        </w:rPr>
        <w:t xml:space="preserve"> م</w:t>
      </w:r>
      <w:r w:rsidRPr="002F53E5">
        <w:rPr>
          <w:rFonts w:asciiTheme="majorBidi" w:hAnsiTheme="majorBidi" w:hint="cs"/>
          <w:sz w:val="28"/>
          <w:rtl/>
        </w:rPr>
        <w:t>ی</w:t>
      </w:r>
      <w:r w:rsidRPr="002F53E5">
        <w:rPr>
          <w:rFonts w:asciiTheme="majorBidi" w:hAnsiTheme="majorBidi"/>
          <w:sz w:val="28"/>
          <w:rtl/>
        </w:rPr>
        <w:t xml:space="preserve"> توانند فرآ</w:t>
      </w:r>
      <w:r w:rsidRPr="002F53E5">
        <w:rPr>
          <w:rFonts w:asciiTheme="majorBidi" w:hAnsiTheme="majorBidi" w:hint="cs"/>
          <w:sz w:val="28"/>
          <w:rtl/>
        </w:rPr>
        <w:t>یند</w:t>
      </w:r>
      <w:r w:rsidRPr="002F53E5">
        <w:rPr>
          <w:rFonts w:asciiTheme="majorBidi" w:hAnsiTheme="majorBidi"/>
          <w:sz w:val="28"/>
          <w:rtl/>
        </w:rPr>
        <w:t xml:space="preserve"> داور</w:t>
      </w:r>
      <w:r w:rsidRPr="002F53E5">
        <w:rPr>
          <w:rFonts w:asciiTheme="majorBidi" w:hAnsiTheme="majorBidi" w:hint="cs"/>
          <w:sz w:val="28"/>
          <w:rtl/>
        </w:rPr>
        <w:t>ی</w:t>
      </w:r>
      <w:r w:rsidRPr="002F53E5">
        <w:rPr>
          <w:rFonts w:asciiTheme="majorBidi" w:hAnsiTheme="majorBidi"/>
          <w:sz w:val="28"/>
          <w:rtl/>
        </w:rPr>
        <w:t xml:space="preserve"> را ساده تر و کارآمدتر کنند. ا</w:t>
      </w:r>
      <w:r w:rsidRPr="002F53E5">
        <w:rPr>
          <w:rFonts w:asciiTheme="majorBidi" w:hAnsiTheme="majorBidi" w:hint="cs"/>
          <w:sz w:val="28"/>
          <w:rtl/>
        </w:rPr>
        <w:t>ین</w:t>
      </w:r>
      <w:r w:rsidRPr="002F53E5">
        <w:rPr>
          <w:rFonts w:asciiTheme="majorBidi" w:hAnsiTheme="majorBidi"/>
          <w:sz w:val="28"/>
          <w:rtl/>
        </w:rPr>
        <w:t xml:space="preserve"> پلتفرم ها م</w:t>
      </w:r>
      <w:r w:rsidRPr="002F53E5">
        <w:rPr>
          <w:rFonts w:asciiTheme="majorBidi" w:hAnsiTheme="majorBidi" w:hint="cs"/>
          <w:sz w:val="28"/>
          <w:rtl/>
        </w:rPr>
        <w:t>ی</w:t>
      </w:r>
      <w:r w:rsidRPr="002F53E5">
        <w:rPr>
          <w:rFonts w:asciiTheme="majorBidi" w:hAnsiTheme="majorBidi"/>
          <w:sz w:val="28"/>
          <w:rtl/>
        </w:rPr>
        <w:t xml:space="preserve"> توانند امکان ارتباط ب</w:t>
      </w:r>
      <w:r w:rsidRPr="002F53E5">
        <w:rPr>
          <w:rFonts w:asciiTheme="majorBidi" w:hAnsiTheme="majorBidi" w:hint="cs"/>
          <w:sz w:val="28"/>
          <w:rtl/>
        </w:rPr>
        <w:t>ین</w:t>
      </w:r>
      <w:r w:rsidRPr="002F53E5">
        <w:rPr>
          <w:rFonts w:asciiTheme="majorBidi" w:hAnsiTheme="majorBidi"/>
          <w:sz w:val="28"/>
          <w:rtl/>
        </w:rPr>
        <w:t xml:space="preserve"> طرف</w:t>
      </w:r>
      <w:r w:rsidRPr="002F53E5">
        <w:rPr>
          <w:rFonts w:asciiTheme="majorBidi" w:hAnsiTheme="majorBidi" w:hint="cs"/>
          <w:sz w:val="28"/>
          <w:rtl/>
        </w:rPr>
        <w:t>ین،</w:t>
      </w:r>
      <w:r w:rsidRPr="002F53E5">
        <w:rPr>
          <w:rFonts w:asciiTheme="majorBidi" w:hAnsiTheme="majorBidi"/>
          <w:sz w:val="28"/>
          <w:rtl/>
        </w:rPr>
        <w:t xml:space="preserve"> ارائه مدرک، برگزار</w:t>
      </w:r>
      <w:r w:rsidRPr="002F53E5">
        <w:rPr>
          <w:rFonts w:asciiTheme="majorBidi" w:hAnsiTheme="majorBidi" w:hint="cs"/>
          <w:sz w:val="28"/>
          <w:rtl/>
        </w:rPr>
        <w:t>ی</w:t>
      </w:r>
      <w:r w:rsidRPr="002F53E5">
        <w:rPr>
          <w:rFonts w:asciiTheme="majorBidi" w:hAnsiTheme="majorBidi"/>
          <w:sz w:val="28"/>
          <w:rtl/>
        </w:rPr>
        <w:t xml:space="preserve"> جلسات و تصم</w:t>
      </w:r>
      <w:r w:rsidRPr="002F53E5">
        <w:rPr>
          <w:rFonts w:asciiTheme="majorBidi" w:hAnsiTheme="majorBidi" w:hint="cs"/>
          <w:sz w:val="28"/>
          <w:rtl/>
        </w:rPr>
        <w:t>یم</w:t>
      </w:r>
      <w:r w:rsidRPr="002F53E5">
        <w:rPr>
          <w:rFonts w:asciiTheme="majorBidi" w:hAnsiTheme="majorBidi"/>
          <w:sz w:val="28"/>
          <w:rtl/>
        </w:rPr>
        <w:t xml:space="preserve"> گ</w:t>
      </w:r>
      <w:r w:rsidRPr="002F53E5">
        <w:rPr>
          <w:rFonts w:asciiTheme="majorBidi" w:hAnsiTheme="majorBidi" w:hint="cs"/>
          <w:sz w:val="28"/>
          <w:rtl/>
        </w:rPr>
        <w:t>یری</w:t>
      </w:r>
      <w:r w:rsidRPr="002F53E5">
        <w:rPr>
          <w:rFonts w:asciiTheme="majorBidi" w:hAnsiTheme="majorBidi"/>
          <w:sz w:val="28"/>
          <w:rtl/>
        </w:rPr>
        <w:t xml:space="preserve"> را فراهم کنند.</w:t>
      </w:r>
    </w:p>
    <w:p w14:paraId="5241FC7D" w14:textId="77777777" w:rsidR="002F53E5" w:rsidRPr="002F53E5" w:rsidRDefault="002F53E5" w:rsidP="002F53E5">
      <w:pPr>
        <w:spacing w:line="240" w:lineRule="auto"/>
        <w:rPr>
          <w:rFonts w:asciiTheme="majorBidi" w:hAnsiTheme="majorBidi"/>
          <w:sz w:val="28"/>
          <w:rtl/>
        </w:rPr>
      </w:pPr>
      <w:r w:rsidRPr="002F53E5">
        <w:rPr>
          <w:rFonts w:asciiTheme="majorBidi" w:hAnsiTheme="majorBidi"/>
          <w:sz w:val="28"/>
          <w:rtl/>
        </w:rPr>
        <w:t>3. ابزارها</w:t>
      </w:r>
      <w:r w:rsidRPr="002F53E5">
        <w:rPr>
          <w:rFonts w:asciiTheme="majorBidi" w:hAnsiTheme="majorBidi" w:hint="cs"/>
          <w:sz w:val="28"/>
          <w:rtl/>
        </w:rPr>
        <w:t>ی</w:t>
      </w:r>
      <w:r w:rsidRPr="002F53E5">
        <w:rPr>
          <w:rFonts w:asciiTheme="majorBidi" w:hAnsiTheme="majorBidi"/>
          <w:sz w:val="28"/>
          <w:rtl/>
        </w:rPr>
        <w:t xml:space="preserve"> ارتباط</w:t>
      </w:r>
      <w:r w:rsidRPr="002F53E5">
        <w:rPr>
          <w:rFonts w:asciiTheme="majorBidi" w:hAnsiTheme="majorBidi" w:hint="cs"/>
          <w:sz w:val="28"/>
          <w:rtl/>
        </w:rPr>
        <w:t>ی</w:t>
      </w:r>
      <w:r w:rsidRPr="002F53E5">
        <w:rPr>
          <w:rFonts w:asciiTheme="majorBidi" w:hAnsiTheme="majorBidi"/>
          <w:sz w:val="28"/>
          <w:rtl/>
        </w:rPr>
        <w:t>: ارتباط ب</w:t>
      </w:r>
      <w:r w:rsidRPr="002F53E5">
        <w:rPr>
          <w:rFonts w:asciiTheme="majorBidi" w:hAnsiTheme="majorBidi" w:hint="cs"/>
          <w:sz w:val="28"/>
          <w:rtl/>
        </w:rPr>
        <w:t>ین</w:t>
      </w:r>
      <w:r w:rsidRPr="002F53E5">
        <w:rPr>
          <w:rFonts w:asciiTheme="majorBidi" w:hAnsiTheme="majorBidi"/>
          <w:sz w:val="28"/>
          <w:rtl/>
        </w:rPr>
        <w:t xml:space="preserve"> طرف</w:t>
      </w:r>
      <w:r w:rsidRPr="002F53E5">
        <w:rPr>
          <w:rFonts w:asciiTheme="majorBidi" w:hAnsiTheme="majorBidi" w:hint="cs"/>
          <w:sz w:val="28"/>
          <w:rtl/>
        </w:rPr>
        <w:t>ین،</w:t>
      </w:r>
      <w:r w:rsidRPr="002F53E5">
        <w:rPr>
          <w:rFonts w:asciiTheme="majorBidi" w:hAnsiTheme="majorBidi"/>
          <w:sz w:val="28"/>
          <w:rtl/>
        </w:rPr>
        <w:t xml:space="preserve"> داوران و سا</w:t>
      </w:r>
      <w:r w:rsidRPr="002F53E5">
        <w:rPr>
          <w:rFonts w:asciiTheme="majorBidi" w:hAnsiTheme="majorBidi" w:hint="cs"/>
          <w:sz w:val="28"/>
          <w:rtl/>
        </w:rPr>
        <w:t>یر</w:t>
      </w:r>
      <w:r w:rsidRPr="002F53E5">
        <w:rPr>
          <w:rFonts w:asciiTheme="majorBidi" w:hAnsiTheme="majorBidi"/>
          <w:sz w:val="28"/>
          <w:rtl/>
        </w:rPr>
        <w:t xml:space="preserve"> افراد مرتبط با داور</w:t>
      </w:r>
      <w:r w:rsidRPr="002F53E5">
        <w:rPr>
          <w:rFonts w:asciiTheme="majorBidi" w:hAnsiTheme="majorBidi" w:hint="cs"/>
          <w:sz w:val="28"/>
          <w:rtl/>
        </w:rPr>
        <w:t>ی</w:t>
      </w:r>
      <w:r w:rsidRPr="002F53E5">
        <w:rPr>
          <w:rFonts w:asciiTheme="majorBidi" w:hAnsiTheme="majorBidi"/>
          <w:sz w:val="28"/>
          <w:rtl/>
        </w:rPr>
        <w:t xml:space="preserve"> الکترون</w:t>
      </w:r>
      <w:r w:rsidRPr="002F53E5">
        <w:rPr>
          <w:rFonts w:asciiTheme="majorBidi" w:hAnsiTheme="majorBidi" w:hint="cs"/>
          <w:sz w:val="28"/>
          <w:rtl/>
        </w:rPr>
        <w:t>یکی</w:t>
      </w:r>
      <w:r w:rsidRPr="002F53E5">
        <w:rPr>
          <w:rFonts w:asciiTheme="majorBidi" w:hAnsiTheme="majorBidi"/>
          <w:sz w:val="28"/>
          <w:rtl/>
        </w:rPr>
        <w:t xml:space="preserve"> ح</w:t>
      </w:r>
      <w:r w:rsidRPr="002F53E5">
        <w:rPr>
          <w:rFonts w:asciiTheme="majorBidi" w:hAnsiTheme="majorBidi" w:hint="cs"/>
          <w:sz w:val="28"/>
          <w:rtl/>
        </w:rPr>
        <w:t>یاتی</w:t>
      </w:r>
      <w:r w:rsidRPr="002F53E5">
        <w:rPr>
          <w:rFonts w:asciiTheme="majorBidi" w:hAnsiTheme="majorBidi"/>
          <w:sz w:val="28"/>
          <w:rtl/>
        </w:rPr>
        <w:t xml:space="preserve"> است. ابزارها</w:t>
      </w:r>
      <w:r w:rsidRPr="002F53E5">
        <w:rPr>
          <w:rFonts w:asciiTheme="majorBidi" w:hAnsiTheme="majorBidi" w:hint="cs"/>
          <w:sz w:val="28"/>
          <w:rtl/>
        </w:rPr>
        <w:t>ی</w:t>
      </w:r>
      <w:r w:rsidRPr="002F53E5">
        <w:rPr>
          <w:rFonts w:asciiTheme="majorBidi" w:hAnsiTheme="majorBidi"/>
          <w:sz w:val="28"/>
          <w:rtl/>
        </w:rPr>
        <w:t xml:space="preserve"> ارتباط</w:t>
      </w:r>
      <w:r w:rsidRPr="002F53E5">
        <w:rPr>
          <w:rFonts w:asciiTheme="majorBidi" w:hAnsiTheme="majorBidi" w:hint="cs"/>
          <w:sz w:val="28"/>
          <w:rtl/>
        </w:rPr>
        <w:t>ی</w:t>
      </w:r>
      <w:r w:rsidRPr="002F53E5">
        <w:rPr>
          <w:rFonts w:asciiTheme="majorBidi" w:hAnsiTheme="majorBidi"/>
          <w:sz w:val="28"/>
          <w:rtl/>
        </w:rPr>
        <w:t xml:space="preserve"> م</w:t>
      </w:r>
      <w:r w:rsidRPr="002F53E5">
        <w:rPr>
          <w:rFonts w:asciiTheme="majorBidi" w:hAnsiTheme="majorBidi" w:hint="cs"/>
          <w:sz w:val="28"/>
          <w:rtl/>
        </w:rPr>
        <w:t>ی</w:t>
      </w:r>
      <w:r w:rsidRPr="002F53E5">
        <w:rPr>
          <w:rFonts w:asciiTheme="majorBidi" w:hAnsiTheme="majorBidi"/>
          <w:sz w:val="28"/>
          <w:rtl/>
        </w:rPr>
        <w:t xml:space="preserve"> توانند شامل ا</w:t>
      </w:r>
      <w:r w:rsidRPr="002F53E5">
        <w:rPr>
          <w:rFonts w:asciiTheme="majorBidi" w:hAnsiTheme="majorBidi" w:hint="cs"/>
          <w:sz w:val="28"/>
          <w:rtl/>
        </w:rPr>
        <w:t>یمیل،</w:t>
      </w:r>
      <w:r w:rsidRPr="002F53E5">
        <w:rPr>
          <w:rFonts w:asciiTheme="majorBidi" w:hAnsiTheme="majorBidi"/>
          <w:sz w:val="28"/>
          <w:rtl/>
        </w:rPr>
        <w:t xml:space="preserve"> و</w:t>
      </w:r>
      <w:r w:rsidRPr="002F53E5">
        <w:rPr>
          <w:rFonts w:asciiTheme="majorBidi" w:hAnsiTheme="majorBidi" w:hint="cs"/>
          <w:sz w:val="28"/>
          <w:rtl/>
        </w:rPr>
        <w:t>یدئو</w:t>
      </w:r>
      <w:r w:rsidRPr="002F53E5">
        <w:rPr>
          <w:rFonts w:asciiTheme="majorBidi" w:hAnsiTheme="majorBidi"/>
          <w:sz w:val="28"/>
          <w:rtl/>
        </w:rPr>
        <w:t xml:space="preserve"> کنفرانس، چت و سا</w:t>
      </w:r>
      <w:r w:rsidRPr="002F53E5">
        <w:rPr>
          <w:rFonts w:asciiTheme="majorBidi" w:hAnsiTheme="majorBidi" w:hint="cs"/>
          <w:sz w:val="28"/>
          <w:rtl/>
        </w:rPr>
        <w:t>یر</w:t>
      </w:r>
      <w:r w:rsidRPr="002F53E5">
        <w:rPr>
          <w:rFonts w:asciiTheme="majorBidi" w:hAnsiTheme="majorBidi"/>
          <w:sz w:val="28"/>
          <w:rtl/>
        </w:rPr>
        <w:t xml:space="preserve"> روش ها</w:t>
      </w:r>
      <w:r w:rsidRPr="002F53E5">
        <w:rPr>
          <w:rFonts w:asciiTheme="majorBidi" w:hAnsiTheme="majorBidi" w:hint="cs"/>
          <w:sz w:val="28"/>
          <w:rtl/>
        </w:rPr>
        <w:t>ی</w:t>
      </w:r>
      <w:r w:rsidRPr="002F53E5">
        <w:rPr>
          <w:rFonts w:asciiTheme="majorBidi" w:hAnsiTheme="majorBidi"/>
          <w:sz w:val="28"/>
          <w:rtl/>
        </w:rPr>
        <w:t xml:space="preserve"> ارتباط</w:t>
      </w:r>
      <w:r w:rsidRPr="002F53E5">
        <w:rPr>
          <w:rFonts w:asciiTheme="majorBidi" w:hAnsiTheme="majorBidi" w:hint="cs"/>
          <w:sz w:val="28"/>
          <w:rtl/>
        </w:rPr>
        <w:t>ی</w:t>
      </w:r>
      <w:r w:rsidRPr="002F53E5">
        <w:rPr>
          <w:rFonts w:asciiTheme="majorBidi" w:hAnsiTheme="majorBidi"/>
          <w:sz w:val="28"/>
          <w:rtl/>
        </w:rPr>
        <w:t xml:space="preserve"> باشند.</w:t>
      </w:r>
    </w:p>
    <w:p w14:paraId="48802239" w14:textId="77777777" w:rsidR="002F53E5" w:rsidRDefault="002F53E5" w:rsidP="002F53E5">
      <w:pPr>
        <w:spacing w:line="240" w:lineRule="auto"/>
        <w:rPr>
          <w:rFonts w:asciiTheme="majorBidi" w:hAnsiTheme="majorBidi"/>
          <w:sz w:val="28"/>
          <w:rtl/>
          <w:lang w:bidi="fa-IR"/>
        </w:rPr>
      </w:pPr>
      <w:r w:rsidRPr="002F53E5">
        <w:rPr>
          <w:rFonts w:asciiTheme="majorBidi" w:hAnsiTheme="majorBidi"/>
          <w:sz w:val="28"/>
          <w:rtl/>
        </w:rPr>
        <w:t>4. نرم افزارها</w:t>
      </w:r>
      <w:r w:rsidRPr="002F53E5">
        <w:rPr>
          <w:rFonts w:asciiTheme="majorBidi" w:hAnsiTheme="majorBidi" w:hint="cs"/>
          <w:sz w:val="28"/>
          <w:rtl/>
        </w:rPr>
        <w:t>ی</w:t>
      </w:r>
      <w:r w:rsidRPr="002F53E5">
        <w:rPr>
          <w:rFonts w:asciiTheme="majorBidi" w:hAnsiTheme="majorBidi"/>
          <w:sz w:val="28"/>
          <w:rtl/>
        </w:rPr>
        <w:t xml:space="preserve"> مد</w:t>
      </w:r>
      <w:r w:rsidRPr="002F53E5">
        <w:rPr>
          <w:rFonts w:asciiTheme="majorBidi" w:hAnsiTheme="majorBidi" w:hint="cs"/>
          <w:sz w:val="28"/>
          <w:rtl/>
        </w:rPr>
        <w:t>یریت</w:t>
      </w:r>
      <w:r w:rsidRPr="002F53E5">
        <w:rPr>
          <w:rFonts w:asciiTheme="majorBidi" w:hAnsiTheme="majorBidi"/>
          <w:sz w:val="28"/>
          <w:rtl/>
        </w:rPr>
        <w:t xml:space="preserve"> داده: داده ها نقش مهم</w:t>
      </w:r>
      <w:r w:rsidRPr="002F53E5">
        <w:rPr>
          <w:rFonts w:asciiTheme="majorBidi" w:hAnsiTheme="majorBidi" w:hint="cs"/>
          <w:sz w:val="28"/>
          <w:rtl/>
        </w:rPr>
        <w:t>ی</w:t>
      </w:r>
      <w:r w:rsidRPr="002F53E5">
        <w:rPr>
          <w:rFonts w:asciiTheme="majorBidi" w:hAnsiTheme="majorBidi"/>
          <w:sz w:val="28"/>
          <w:rtl/>
        </w:rPr>
        <w:t xml:space="preserve"> در داور</w:t>
      </w:r>
      <w:r w:rsidRPr="002F53E5">
        <w:rPr>
          <w:rFonts w:asciiTheme="majorBidi" w:hAnsiTheme="majorBidi" w:hint="cs"/>
          <w:sz w:val="28"/>
          <w:rtl/>
        </w:rPr>
        <w:t>ی</w:t>
      </w:r>
      <w:r w:rsidRPr="002F53E5">
        <w:rPr>
          <w:rFonts w:asciiTheme="majorBidi" w:hAnsiTheme="majorBidi"/>
          <w:sz w:val="28"/>
          <w:rtl/>
        </w:rPr>
        <w:t xml:space="preserve"> الکترون</w:t>
      </w:r>
      <w:r w:rsidRPr="002F53E5">
        <w:rPr>
          <w:rFonts w:asciiTheme="majorBidi" w:hAnsiTheme="majorBidi" w:hint="cs"/>
          <w:sz w:val="28"/>
          <w:rtl/>
        </w:rPr>
        <w:t>یکی</w:t>
      </w:r>
      <w:r w:rsidRPr="002F53E5">
        <w:rPr>
          <w:rFonts w:asciiTheme="majorBidi" w:hAnsiTheme="majorBidi"/>
          <w:sz w:val="28"/>
          <w:rtl/>
        </w:rPr>
        <w:t xml:space="preserve"> دارند. نرم افزارها</w:t>
      </w:r>
      <w:r w:rsidRPr="002F53E5">
        <w:rPr>
          <w:rFonts w:asciiTheme="majorBidi" w:hAnsiTheme="majorBidi" w:hint="cs"/>
          <w:sz w:val="28"/>
          <w:rtl/>
        </w:rPr>
        <w:t>ی</w:t>
      </w:r>
      <w:r w:rsidRPr="002F53E5">
        <w:rPr>
          <w:rFonts w:asciiTheme="majorBidi" w:hAnsiTheme="majorBidi"/>
          <w:sz w:val="28"/>
          <w:rtl/>
        </w:rPr>
        <w:t xml:space="preserve"> مد</w:t>
      </w:r>
      <w:r w:rsidRPr="002F53E5">
        <w:rPr>
          <w:rFonts w:asciiTheme="majorBidi" w:hAnsiTheme="majorBidi" w:hint="cs"/>
          <w:sz w:val="28"/>
          <w:rtl/>
        </w:rPr>
        <w:t>یریت</w:t>
      </w:r>
      <w:r w:rsidRPr="002F53E5">
        <w:rPr>
          <w:rFonts w:asciiTheme="majorBidi" w:hAnsiTheme="majorBidi"/>
          <w:sz w:val="28"/>
          <w:rtl/>
        </w:rPr>
        <w:t xml:space="preserve"> داده م</w:t>
      </w:r>
      <w:r w:rsidRPr="002F53E5">
        <w:rPr>
          <w:rFonts w:asciiTheme="majorBidi" w:hAnsiTheme="majorBidi" w:hint="cs"/>
          <w:sz w:val="28"/>
          <w:rtl/>
        </w:rPr>
        <w:t>ی</w:t>
      </w:r>
      <w:r w:rsidRPr="002F53E5">
        <w:rPr>
          <w:rFonts w:asciiTheme="majorBidi" w:hAnsiTheme="majorBidi"/>
          <w:sz w:val="28"/>
          <w:rtl/>
        </w:rPr>
        <w:t xml:space="preserve"> توانند به طرف</w:t>
      </w:r>
      <w:r w:rsidRPr="002F53E5">
        <w:rPr>
          <w:rFonts w:asciiTheme="majorBidi" w:hAnsiTheme="majorBidi" w:hint="cs"/>
          <w:sz w:val="28"/>
          <w:rtl/>
        </w:rPr>
        <w:t>ین</w:t>
      </w:r>
      <w:r w:rsidRPr="002F53E5">
        <w:rPr>
          <w:rFonts w:asciiTheme="majorBidi" w:hAnsiTheme="majorBidi"/>
          <w:sz w:val="28"/>
          <w:rtl/>
        </w:rPr>
        <w:t xml:space="preserve"> کمک کنند تا داده ها را به طور کارآمد جمع آور</w:t>
      </w:r>
      <w:r w:rsidRPr="002F53E5">
        <w:rPr>
          <w:rFonts w:asciiTheme="majorBidi" w:hAnsiTheme="majorBidi" w:hint="cs"/>
          <w:sz w:val="28"/>
          <w:rtl/>
        </w:rPr>
        <w:t>ی،</w:t>
      </w:r>
      <w:r w:rsidRPr="002F53E5">
        <w:rPr>
          <w:rFonts w:asciiTheme="majorBidi" w:hAnsiTheme="majorBidi"/>
          <w:sz w:val="28"/>
          <w:rtl/>
        </w:rPr>
        <w:t xml:space="preserve"> ذخ</w:t>
      </w:r>
      <w:r w:rsidRPr="002F53E5">
        <w:rPr>
          <w:rFonts w:asciiTheme="majorBidi" w:hAnsiTheme="majorBidi" w:hint="cs"/>
          <w:sz w:val="28"/>
          <w:rtl/>
        </w:rPr>
        <w:t>یره،</w:t>
      </w:r>
      <w:r w:rsidRPr="002F53E5">
        <w:rPr>
          <w:rFonts w:asciiTheme="majorBidi" w:hAnsiTheme="majorBidi"/>
          <w:sz w:val="28"/>
          <w:rtl/>
        </w:rPr>
        <w:t xml:space="preserve"> تحل</w:t>
      </w:r>
      <w:r w:rsidRPr="002F53E5">
        <w:rPr>
          <w:rFonts w:asciiTheme="majorBidi" w:hAnsiTheme="majorBidi" w:hint="cs"/>
          <w:sz w:val="28"/>
          <w:rtl/>
        </w:rPr>
        <w:t>یل</w:t>
      </w:r>
      <w:r w:rsidRPr="002F53E5">
        <w:rPr>
          <w:rFonts w:asciiTheme="majorBidi" w:hAnsiTheme="majorBidi"/>
          <w:sz w:val="28"/>
          <w:rtl/>
        </w:rPr>
        <w:t xml:space="preserve"> و استفاده کنند.</w:t>
      </w:r>
      <w:r>
        <w:rPr>
          <w:rFonts w:asciiTheme="majorBidi" w:hAnsiTheme="majorBidi" w:hint="cs"/>
          <w:sz w:val="28"/>
          <w:rtl/>
        </w:rPr>
        <w:t xml:space="preserve"> </w:t>
      </w:r>
      <w:r w:rsidRPr="002F53E5">
        <w:rPr>
          <w:rFonts w:asciiTheme="majorBidi" w:hAnsiTheme="majorBidi" w:hint="cs"/>
          <w:sz w:val="28"/>
          <w:rtl/>
        </w:rPr>
        <w:t>با</w:t>
      </w:r>
      <w:r w:rsidRPr="002F53E5">
        <w:rPr>
          <w:rFonts w:asciiTheme="majorBidi" w:hAnsiTheme="majorBidi"/>
          <w:sz w:val="28"/>
          <w:rtl/>
        </w:rPr>
        <w:t xml:space="preserve"> توجه به ا</w:t>
      </w:r>
      <w:r w:rsidRPr="002F53E5">
        <w:rPr>
          <w:rFonts w:asciiTheme="majorBidi" w:hAnsiTheme="majorBidi" w:hint="cs"/>
          <w:sz w:val="28"/>
          <w:rtl/>
        </w:rPr>
        <w:t>ینکه</w:t>
      </w:r>
      <w:r w:rsidRPr="002F53E5">
        <w:rPr>
          <w:rFonts w:asciiTheme="majorBidi" w:hAnsiTheme="majorBidi"/>
          <w:sz w:val="28"/>
          <w:rtl/>
        </w:rPr>
        <w:t xml:space="preserve"> داور</w:t>
      </w:r>
      <w:r w:rsidRPr="002F53E5">
        <w:rPr>
          <w:rFonts w:asciiTheme="majorBidi" w:hAnsiTheme="majorBidi" w:hint="cs"/>
          <w:sz w:val="28"/>
          <w:rtl/>
        </w:rPr>
        <w:t>ی</w:t>
      </w:r>
      <w:r w:rsidRPr="002F53E5">
        <w:rPr>
          <w:rFonts w:asciiTheme="majorBidi" w:hAnsiTheme="majorBidi"/>
          <w:sz w:val="28"/>
          <w:rtl/>
        </w:rPr>
        <w:t xml:space="preserve"> الکترون</w:t>
      </w:r>
      <w:r w:rsidRPr="002F53E5">
        <w:rPr>
          <w:rFonts w:asciiTheme="majorBidi" w:hAnsiTheme="majorBidi" w:hint="cs"/>
          <w:sz w:val="28"/>
          <w:rtl/>
        </w:rPr>
        <w:t>یکی</w:t>
      </w:r>
      <w:r w:rsidRPr="002F53E5">
        <w:rPr>
          <w:rFonts w:asciiTheme="majorBidi" w:hAnsiTheme="majorBidi"/>
          <w:sz w:val="28"/>
          <w:rtl/>
        </w:rPr>
        <w:t xml:space="preserve"> در حال توسعه است، ز</w:t>
      </w:r>
      <w:r w:rsidRPr="002F53E5">
        <w:rPr>
          <w:rFonts w:asciiTheme="majorBidi" w:hAnsiTheme="majorBidi" w:hint="cs"/>
          <w:sz w:val="28"/>
          <w:rtl/>
        </w:rPr>
        <w:t>یرساخت</w:t>
      </w:r>
      <w:r w:rsidRPr="002F53E5">
        <w:rPr>
          <w:rFonts w:asciiTheme="majorBidi" w:hAnsiTheme="majorBidi"/>
          <w:sz w:val="28"/>
          <w:rtl/>
        </w:rPr>
        <w:t xml:space="preserve"> ها</w:t>
      </w:r>
      <w:r w:rsidRPr="002F53E5">
        <w:rPr>
          <w:rFonts w:asciiTheme="majorBidi" w:hAnsiTheme="majorBidi" w:hint="cs"/>
          <w:sz w:val="28"/>
          <w:rtl/>
        </w:rPr>
        <w:t>ی</w:t>
      </w:r>
      <w:r w:rsidRPr="002F53E5">
        <w:rPr>
          <w:rFonts w:asciiTheme="majorBidi" w:hAnsiTheme="majorBidi"/>
          <w:sz w:val="28"/>
          <w:rtl/>
        </w:rPr>
        <w:t xml:space="preserve"> الکترون</w:t>
      </w:r>
      <w:r w:rsidRPr="002F53E5">
        <w:rPr>
          <w:rFonts w:asciiTheme="majorBidi" w:hAnsiTheme="majorBidi" w:hint="cs"/>
          <w:sz w:val="28"/>
          <w:rtl/>
        </w:rPr>
        <w:t>یکی</w:t>
      </w:r>
      <w:r w:rsidRPr="002F53E5">
        <w:rPr>
          <w:rFonts w:asciiTheme="majorBidi" w:hAnsiTheme="majorBidi"/>
          <w:sz w:val="28"/>
          <w:rtl/>
        </w:rPr>
        <w:t xml:space="preserve"> ن</w:t>
      </w:r>
      <w:r w:rsidRPr="002F53E5">
        <w:rPr>
          <w:rFonts w:asciiTheme="majorBidi" w:hAnsiTheme="majorBidi" w:hint="cs"/>
          <w:sz w:val="28"/>
          <w:rtl/>
        </w:rPr>
        <w:t>یز</w:t>
      </w:r>
      <w:r w:rsidRPr="002F53E5">
        <w:rPr>
          <w:rFonts w:asciiTheme="majorBidi" w:hAnsiTheme="majorBidi"/>
          <w:sz w:val="28"/>
          <w:rtl/>
        </w:rPr>
        <w:t xml:space="preserve"> با</w:t>
      </w:r>
      <w:r w:rsidRPr="002F53E5">
        <w:rPr>
          <w:rFonts w:asciiTheme="majorBidi" w:hAnsiTheme="majorBidi" w:hint="cs"/>
          <w:sz w:val="28"/>
          <w:rtl/>
        </w:rPr>
        <w:t>ید</w:t>
      </w:r>
      <w:r w:rsidRPr="002F53E5">
        <w:rPr>
          <w:rFonts w:asciiTheme="majorBidi" w:hAnsiTheme="majorBidi"/>
          <w:sz w:val="28"/>
          <w:rtl/>
        </w:rPr>
        <w:t xml:space="preserve"> به طور مداوم به روز و بهبود </w:t>
      </w:r>
      <w:r w:rsidRPr="002F53E5">
        <w:rPr>
          <w:rFonts w:asciiTheme="majorBidi" w:hAnsiTheme="majorBidi" w:hint="cs"/>
          <w:sz w:val="28"/>
          <w:rtl/>
        </w:rPr>
        <w:t>یابند</w:t>
      </w:r>
      <w:r w:rsidRPr="002F53E5">
        <w:rPr>
          <w:rFonts w:asciiTheme="majorBidi" w:hAnsiTheme="majorBidi"/>
          <w:sz w:val="28"/>
          <w:rtl/>
        </w:rPr>
        <w:t xml:space="preserve"> تا با ن</w:t>
      </w:r>
      <w:r w:rsidRPr="002F53E5">
        <w:rPr>
          <w:rFonts w:asciiTheme="majorBidi" w:hAnsiTheme="majorBidi" w:hint="cs"/>
          <w:sz w:val="28"/>
          <w:rtl/>
        </w:rPr>
        <w:t>یازهای</w:t>
      </w:r>
      <w:r w:rsidRPr="002F53E5">
        <w:rPr>
          <w:rFonts w:asciiTheme="majorBidi" w:hAnsiTheme="majorBidi"/>
          <w:sz w:val="28"/>
          <w:rtl/>
        </w:rPr>
        <w:t xml:space="preserve"> فرآ</w:t>
      </w:r>
      <w:r w:rsidRPr="002F53E5">
        <w:rPr>
          <w:rFonts w:asciiTheme="majorBidi" w:hAnsiTheme="majorBidi" w:hint="cs"/>
          <w:sz w:val="28"/>
          <w:rtl/>
        </w:rPr>
        <w:t>یند</w:t>
      </w:r>
      <w:r w:rsidRPr="002F53E5">
        <w:rPr>
          <w:rFonts w:asciiTheme="majorBidi" w:hAnsiTheme="majorBidi"/>
          <w:sz w:val="28"/>
          <w:rtl/>
        </w:rPr>
        <w:t xml:space="preserve"> داور</w:t>
      </w:r>
      <w:r w:rsidRPr="002F53E5">
        <w:rPr>
          <w:rFonts w:asciiTheme="majorBidi" w:hAnsiTheme="majorBidi" w:hint="cs"/>
          <w:sz w:val="28"/>
          <w:rtl/>
        </w:rPr>
        <w:t>ی</w:t>
      </w:r>
      <w:r w:rsidRPr="002F53E5">
        <w:rPr>
          <w:rFonts w:asciiTheme="majorBidi" w:hAnsiTheme="majorBidi"/>
          <w:sz w:val="28"/>
          <w:rtl/>
        </w:rPr>
        <w:t xml:space="preserve"> بتوانند همگام شوند.</w:t>
      </w:r>
    </w:p>
    <w:p w14:paraId="76ADC43D" w14:textId="77777777" w:rsidR="002F53E5" w:rsidRDefault="002F53E5" w:rsidP="002F53E5">
      <w:pPr>
        <w:pStyle w:val="Heading1"/>
        <w:rPr>
          <w:rtl/>
        </w:rPr>
      </w:pPr>
      <w:r>
        <w:rPr>
          <w:rFonts w:hint="cs"/>
          <w:rtl/>
        </w:rPr>
        <w:t>نقش داوری الکترونیک در ایجاد صلح</w:t>
      </w:r>
    </w:p>
    <w:p w14:paraId="034E48B5" w14:textId="77777777" w:rsidR="002F53E5" w:rsidRPr="00C956A5" w:rsidRDefault="002F53E5" w:rsidP="00C956A5">
      <w:pPr>
        <w:spacing w:line="240" w:lineRule="auto"/>
        <w:rPr>
          <w:rFonts w:asciiTheme="majorBidi" w:hAnsiTheme="majorBidi"/>
          <w:sz w:val="28"/>
          <w:rtl/>
        </w:rPr>
      </w:pPr>
      <w:r w:rsidRPr="00C956A5">
        <w:rPr>
          <w:rFonts w:asciiTheme="majorBidi" w:hAnsiTheme="majorBidi"/>
          <w:sz w:val="28"/>
          <w:rtl/>
        </w:rPr>
        <w:t>داور</w:t>
      </w:r>
      <w:r w:rsidRPr="00C956A5">
        <w:rPr>
          <w:rFonts w:asciiTheme="majorBidi" w:hAnsiTheme="majorBidi" w:hint="cs"/>
          <w:sz w:val="28"/>
          <w:rtl/>
        </w:rPr>
        <w:t>ی</w:t>
      </w:r>
      <w:r w:rsidRPr="00C956A5">
        <w:rPr>
          <w:rFonts w:asciiTheme="majorBidi" w:hAnsiTheme="majorBidi"/>
          <w:sz w:val="28"/>
          <w:rtl/>
        </w:rPr>
        <w:t xml:space="preserve"> الکترون</w:t>
      </w:r>
      <w:r w:rsidRPr="00C956A5">
        <w:rPr>
          <w:rFonts w:asciiTheme="majorBidi" w:hAnsiTheme="majorBidi" w:hint="cs"/>
          <w:sz w:val="28"/>
          <w:rtl/>
        </w:rPr>
        <w:t>یک</w:t>
      </w:r>
      <w:r w:rsidRPr="00C956A5">
        <w:rPr>
          <w:rFonts w:asciiTheme="majorBidi" w:hAnsiTheme="majorBidi"/>
          <w:sz w:val="28"/>
          <w:rtl/>
        </w:rPr>
        <w:t xml:space="preserve"> م</w:t>
      </w:r>
      <w:r w:rsidRPr="00C956A5">
        <w:rPr>
          <w:rFonts w:asciiTheme="majorBidi" w:hAnsiTheme="majorBidi" w:hint="cs"/>
          <w:sz w:val="28"/>
          <w:rtl/>
        </w:rPr>
        <w:t>ی</w:t>
      </w:r>
      <w:r w:rsidRPr="00C956A5">
        <w:rPr>
          <w:rFonts w:asciiTheme="majorBidi" w:hAnsiTheme="majorBidi"/>
          <w:sz w:val="28"/>
          <w:rtl/>
        </w:rPr>
        <w:t xml:space="preserve"> تواند نقش مهم</w:t>
      </w:r>
      <w:r w:rsidRPr="00C956A5">
        <w:rPr>
          <w:rFonts w:asciiTheme="majorBidi" w:hAnsiTheme="majorBidi" w:hint="cs"/>
          <w:sz w:val="28"/>
          <w:rtl/>
        </w:rPr>
        <w:t>ی</w:t>
      </w:r>
      <w:r w:rsidRPr="00C956A5">
        <w:rPr>
          <w:rFonts w:asciiTheme="majorBidi" w:hAnsiTheme="majorBidi"/>
          <w:sz w:val="28"/>
          <w:rtl/>
        </w:rPr>
        <w:t xml:space="preserve"> در ا</w:t>
      </w:r>
      <w:r w:rsidRPr="00C956A5">
        <w:rPr>
          <w:rFonts w:asciiTheme="majorBidi" w:hAnsiTheme="majorBidi" w:hint="cs"/>
          <w:sz w:val="28"/>
          <w:rtl/>
        </w:rPr>
        <w:t>یجاد</w:t>
      </w:r>
      <w:r w:rsidRPr="00C956A5">
        <w:rPr>
          <w:rFonts w:asciiTheme="majorBidi" w:hAnsiTheme="majorBidi"/>
          <w:sz w:val="28"/>
          <w:rtl/>
        </w:rPr>
        <w:t xml:space="preserve"> صلح داشته باشد. ا</w:t>
      </w:r>
      <w:r w:rsidRPr="00C956A5">
        <w:rPr>
          <w:rFonts w:asciiTheme="majorBidi" w:hAnsiTheme="majorBidi" w:hint="cs"/>
          <w:sz w:val="28"/>
          <w:rtl/>
        </w:rPr>
        <w:t>ین</w:t>
      </w:r>
      <w:r w:rsidRPr="00C956A5">
        <w:rPr>
          <w:rFonts w:asciiTheme="majorBidi" w:hAnsiTheme="majorBidi"/>
          <w:sz w:val="28"/>
          <w:rtl/>
        </w:rPr>
        <w:t xml:space="preserve"> روش حل منازعه، که از فناور</w:t>
      </w:r>
      <w:r w:rsidRPr="00C956A5">
        <w:rPr>
          <w:rFonts w:asciiTheme="majorBidi" w:hAnsiTheme="majorBidi" w:hint="cs"/>
          <w:sz w:val="28"/>
          <w:rtl/>
        </w:rPr>
        <w:t>ی</w:t>
      </w:r>
      <w:r w:rsidRPr="00C956A5">
        <w:rPr>
          <w:rFonts w:asciiTheme="majorBidi" w:hAnsiTheme="majorBidi"/>
          <w:sz w:val="28"/>
          <w:rtl/>
        </w:rPr>
        <w:t xml:space="preserve"> د</w:t>
      </w:r>
      <w:r w:rsidRPr="00C956A5">
        <w:rPr>
          <w:rFonts w:asciiTheme="majorBidi" w:hAnsiTheme="majorBidi" w:hint="cs"/>
          <w:sz w:val="28"/>
          <w:rtl/>
        </w:rPr>
        <w:t>یجیتال</w:t>
      </w:r>
      <w:r w:rsidRPr="00C956A5">
        <w:rPr>
          <w:rFonts w:asciiTheme="majorBidi" w:hAnsiTheme="majorBidi"/>
          <w:sz w:val="28"/>
          <w:rtl/>
        </w:rPr>
        <w:t xml:space="preserve"> برا</w:t>
      </w:r>
      <w:r w:rsidRPr="00C956A5">
        <w:rPr>
          <w:rFonts w:asciiTheme="majorBidi" w:hAnsiTheme="majorBidi" w:hint="cs"/>
          <w:sz w:val="28"/>
          <w:rtl/>
        </w:rPr>
        <w:t>ی</w:t>
      </w:r>
      <w:r w:rsidRPr="00C956A5">
        <w:rPr>
          <w:rFonts w:asciiTheme="majorBidi" w:hAnsiTheme="majorBidi"/>
          <w:sz w:val="28"/>
          <w:rtl/>
        </w:rPr>
        <w:t xml:space="preserve"> ارتباط ب</w:t>
      </w:r>
      <w:r w:rsidRPr="00C956A5">
        <w:rPr>
          <w:rFonts w:asciiTheme="majorBidi" w:hAnsiTheme="majorBidi" w:hint="cs"/>
          <w:sz w:val="28"/>
          <w:rtl/>
        </w:rPr>
        <w:t>ین</w:t>
      </w:r>
      <w:r w:rsidRPr="00C956A5">
        <w:rPr>
          <w:rFonts w:asciiTheme="majorBidi" w:hAnsiTheme="majorBidi"/>
          <w:sz w:val="28"/>
          <w:rtl/>
        </w:rPr>
        <w:t xml:space="preserve"> طرف</w:t>
      </w:r>
      <w:r w:rsidRPr="00C956A5">
        <w:rPr>
          <w:rFonts w:asciiTheme="majorBidi" w:hAnsiTheme="majorBidi" w:hint="cs"/>
          <w:sz w:val="28"/>
          <w:rtl/>
        </w:rPr>
        <w:t>ین</w:t>
      </w:r>
      <w:r w:rsidRPr="00C956A5">
        <w:rPr>
          <w:rFonts w:asciiTheme="majorBidi" w:hAnsiTheme="majorBidi"/>
          <w:sz w:val="28"/>
          <w:rtl/>
        </w:rPr>
        <w:t xml:space="preserve"> و داوران استفاده م</w:t>
      </w:r>
      <w:r w:rsidRPr="00C956A5">
        <w:rPr>
          <w:rFonts w:asciiTheme="majorBidi" w:hAnsiTheme="majorBidi" w:hint="cs"/>
          <w:sz w:val="28"/>
          <w:rtl/>
        </w:rPr>
        <w:t>ی</w:t>
      </w:r>
      <w:r w:rsidRPr="00C956A5">
        <w:rPr>
          <w:rFonts w:asciiTheme="majorBidi" w:hAnsiTheme="majorBidi"/>
          <w:sz w:val="28"/>
          <w:rtl/>
        </w:rPr>
        <w:t xml:space="preserve"> کند، م</w:t>
      </w:r>
      <w:r w:rsidRPr="00C956A5">
        <w:rPr>
          <w:rFonts w:asciiTheme="majorBidi" w:hAnsiTheme="majorBidi" w:hint="cs"/>
          <w:sz w:val="28"/>
          <w:rtl/>
        </w:rPr>
        <w:t>ی</w:t>
      </w:r>
      <w:r w:rsidRPr="00C956A5">
        <w:rPr>
          <w:rFonts w:asciiTheme="majorBidi" w:hAnsiTheme="majorBidi"/>
          <w:sz w:val="28"/>
          <w:rtl/>
        </w:rPr>
        <w:t xml:space="preserve"> تواند به کاهش تنش ها و اختلافات کمک کند. در ز</w:t>
      </w:r>
      <w:r w:rsidRPr="00C956A5">
        <w:rPr>
          <w:rFonts w:asciiTheme="majorBidi" w:hAnsiTheme="majorBidi" w:hint="cs"/>
          <w:sz w:val="28"/>
          <w:rtl/>
        </w:rPr>
        <w:t>یر</w:t>
      </w:r>
      <w:r w:rsidRPr="00C956A5">
        <w:rPr>
          <w:rFonts w:asciiTheme="majorBidi" w:hAnsiTheme="majorBidi"/>
          <w:sz w:val="28"/>
          <w:rtl/>
        </w:rPr>
        <w:t xml:space="preserve"> چند</w:t>
      </w:r>
      <w:r w:rsidRPr="00C956A5">
        <w:rPr>
          <w:rFonts w:asciiTheme="majorBidi" w:hAnsiTheme="majorBidi" w:hint="cs"/>
          <w:sz w:val="28"/>
          <w:rtl/>
        </w:rPr>
        <w:t>ین</w:t>
      </w:r>
      <w:r w:rsidRPr="00C956A5">
        <w:rPr>
          <w:rFonts w:asciiTheme="majorBidi" w:hAnsiTheme="majorBidi"/>
          <w:sz w:val="28"/>
          <w:rtl/>
        </w:rPr>
        <w:t xml:space="preserve"> جنبه از ا</w:t>
      </w:r>
      <w:r w:rsidRPr="00C956A5">
        <w:rPr>
          <w:rFonts w:asciiTheme="majorBidi" w:hAnsiTheme="majorBidi" w:hint="cs"/>
          <w:sz w:val="28"/>
          <w:rtl/>
        </w:rPr>
        <w:t>ین</w:t>
      </w:r>
      <w:r w:rsidRPr="00C956A5">
        <w:rPr>
          <w:rFonts w:asciiTheme="majorBidi" w:hAnsiTheme="majorBidi"/>
          <w:sz w:val="28"/>
          <w:rtl/>
        </w:rPr>
        <w:t xml:space="preserve"> نقش را بررس</w:t>
      </w:r>
      <w:r w:rsidRPr="00C956A5">
        <w:rPr>
          <w:rFonts w:asciiTheme="majorBidi" w:hAnsiTheme="majorBidi" w:hint="cs"/>
          <w:sz w:val="28"/>
          <w:rtl/>
        </w:rPr>
        <w:t>ی</w:t>
      </w:r>
      <w:r w:rsidRPr="00C956A5">
        <w:rPr>
          <w:rFonts w:asciiTheme="majorBidi" w:hAnsiTheme="majorBidi"/>
          <w:sz w:val="28"/>
          <w:rtl/>
        </w:rPr>
        <w:t xml:space="preserve"> م</w:t>
      </w:r>
      <w:r w:rsidRPr="00C956A5">
        <w:rPr>
          <w:rFonts w:asciiTheme="majorBidi" w:hAnsiTheme="majorBidi" w:hint="cs"/>
          <w:sz w:val="28"/>
          <w:rtl/>
        </w:rPr>
        <w:t>ی</w:t>
      </w:r>
      <w:r w:rsidRPr="00C956A5">
        <w:rPr>
          <w:rFonts w:asciiTheme="majorBidi" w:hAnsiTheme="majorBidi"/>
          <w:sz w:val="28"/>
          <w:rtl/>
        </w:rPr>
        <w:t xml:space="preserve"> کن</w:t>
      </w:r>
      <w:r w:rsidRPr="00C956A5">
        <w:rPr>
          <w:rFonts w:asciiTheme="majorBidi" w:hAnsiTheme="majorBidi" w:hint="cs"/>
          <w:sz w:val="28"/>
          <w:rtl/>
        </w:rPr>
        <w:t>یم</w:t>
      </w:r>
      <w:r w:rsidRPr="00C956A5">
        <w:rPr>
          <w:rFonts w:asciiTheme="majorBidi" w:hAnsiTheme="majorBidi"/>
          <w:sz w:val="28"/>
          <w:rtl/>
        </w:rPr>
        <w:t>:</w:t>
      </w:r>
      <w:r w:rsidRPr="00C956A5">
        <w:rPr>
          <w:rFonts w:asciiTheme="majorBidi" w:hAnsiTheme="majorBidi" w:hint="cs"/>
          <w:sz w:val="28"/>
          <w:rtl/>
        </w:rPr>
        <w:t xml:space="preserve"> </w:t>
      </w:r>
      <w:r w:rsidRPr="00C956A5">
        <w:rPr>
          <w:rFonts w:asciiTheme="majorBidi" w:hAnsiTheme="majorBidi"/>
          <w:sz w:val="28"/>
          <w:rtl/>
        </w:rPr>
        <w:t>1. حل سر</w:t>
      </w:r>
      <w:r w:rsidRPr="00C956A5">
        <w:rPr>
          <w:rFonts w:asciiTheme="majorBidi" w:hAnsiTheme="majorBidi" w:hint="cs"/>
          <w:sz w:val="28"/>
          <w:rtl/>
        </w:rPr>
        <w:t>یع</w:t>
      </w:r>
      <w:r w:rsidRPr="00C956A5">
        <w:rPr>
          <w:rFonts w:asciiTheme="majorBidi" w:hAnsiTheme="majorBidi"/>
          <w:sz w:val="28"/>
          <w:rtl/>
        </w:rPr>
        <w:t xml:space="preserve"> منازعات: داور</w:t>
      </w:r>
      <w:r w:rsidRPr="00C956A5">
        <w:rPr>
          <w:rFonts w:asciiTheme="majorBidi" w:hAnsiTheme="majorBidi" w:hint="cs"/>
          <w:sz w:val="28"/>
          <w:rtl/>
        </w:rPr>
        <w:t>ی</w:t>
      </w:r>
      <w:r w:rsidRPr="00C956A5">
        <w:rPr>
          <w:rFonts w:asciiTheme="majorBidi" w:hAnsiTheme="majorBidi"/>
          <w:sz w:val="28"/>
          <w:rtl/>
        </w:rPr>
        <w:t xml:space="preserve"> الکترون</w:t>
      </w:r>
      <w:r w:rsidRPr="00C956A5">
        <w:rPr>
          <w:rFonts w:asciiTheme="majorBidi" w:hAnsiTheme="majorBidi" w:hint="cs"/>
          <w:sz w:val="28"/>
          <w:rtl/>
        </w:rPr>
        <w:t>یک</w:t>
      </w:r>
      <w:r w:rsidRPr="00C956A5">
        <w:rPr>
          <w:rFonts w:asciiTheme="majorBidi" w:hAnsiTheme="majorBidi"/>
          <w:sz w:val="28"/>
          <w:rtl/>
        </w:rPr>
        <w:t xml:space="preserve"> م</w:t>
      </w:r>
      <w:r w:rsidRPr="00C956A5">
        <w:rPr>
          <w:rFonts w:asciiTheme="majorBidi" w:hAnsiTheme="majorBidi" w:hint="cs"/>
          <w:sz w:val="28"/>
          <w:rtl/>
        </w:rPr>
        <w:t>ی</w:t>
      </w:r>
      <w:r w:rsidRPr="00C956A5">
        <w:rPr>
          <w:rFonts w:asciiTheme="majorBidi" w:hAnsiTheme="majorBidi"/>
          <w:sz w:val="28"/>
          <w:rtl/>
        </w:rPr>
        <w:t xml:space="preserve"> تواند فرآ</w:t>
      </w:r>
      <w:r w:rsidRPr="00C956A5">
        <w:rPr>
          <w:rFonts w:asciiTheme="majorBidi" w:hAnsiTheme="majorBidi" w:hint="cs"/>
          <w:sz w:val="28"/>
          <w:rtl/>
        </w:rPr>
        <w:t>یند</w:t>
      </w:r>
      <w:r w:rsidRPr="00C956A5">
        <w:rPr>
          <w:rFonts w:asciiTheme="majorBidi" w:hAnsiTheme="majorBidi"/>
          <w:sz w:val="28"/>
          <w:rtl/>
        </w:rPr>
        <w:t xml:space="preserve"> حل منازعه را سر</w:t>
      </w:r>
      <w:r w:rsidRPr="00C956A5">
        <w:rPr>
          <w:rFonts w:asciiTheme="majorBidi" w:hAnsiTheme="majorBidi" w:hint="cs"/>
          <w:sz w:val="28"/>
          <w:rtl/>
        </w:rPr>
        <w:t>یع</w:t>
      </w:r>
      <w:r w:rsidRPr="00C956A5">
        <w:rPr>
          <w:rFonts w:asciiTheme="majorBidi" w:hAnsiTheme="majorBidi"/>
          <w:sz w:val="28"/>
          <w:rtl/>
        </w:rPr>
        <w:t xml:space="preserve"> تر کند. ا</w:t>
      </w:r>
      <w:r w:rsidRPr="00C956A5">
        <w:rPr>
          <w:rFonts w:asciiTheme="majorBidi" w:hAnsiTheme="majorBidi" w:hint="cs"/>
          <w:sz w:val="28"/>
          <w:rtl/>
        </w:rPr>
        <w:t>ین</w:t>
      </w:r>
      <w:r w:rsidRPr="00C956A5">
        <w:rPr>
          <w:rFonts w:asciiTheme="majorBidi" w:hAnsiTheme="majorBidi"/>
          <w:sz w:val="28"/>
          <w:rtl/>
        </w:rPr>
        <w:t xml:space="preserve"> امر م</w:t>
      </w:r>
      <w:r w:rsidRPr="00C956A5">
        <w:rPr>
          <w:rFonts w:asciiTheme="majorBidi" w:hAnsiTheme="majorBidi" w:hint="cs"/>
          <w:sz w:val="28"/>
          <w:rtl/>
        </w:rPr>
        <w:t>ی</w:t>
      </w:r>
      <w:r w:rsidRPr="00C956A5">
        <w:rPr>
          <w:rFonts w:asciiTheme="majorBidi" w:hAnsiTheme="majorBidi"/>
          <w:sz w:val="28"/>
          <w:rtl/>
        </w:rPr>
        <w:t xml:space="preserve"> تواند به کاهش تنش ها و اختلافات ب</w:t>
      </w:r>
      <w:r w:rsidRPr="00C956A5">
        <w:rPr>
          <w:rFonts w:asciiTheme="majorBidi" w:hAnsiTheme="majorBidi" w:hint="cs"/>
          <w:sz w:val="28"/>
          <w:rtl/>
        </w:rPr>
        <w:t>ین</w:t>
      </w:r>
      <w:r w:rsidRPr="00C956A5">
        <w:rPr>
          <w:rFonts w:asciiTheme="majorBidi" w:hAnsiTheme="majorBidi"/>
          <w:sz w:val="28"/>
          <w:rtl/>
        </w:rPr>
        <w:t xml:space="preserve"> طرف</w:t>
      </w:r>
      <w:r w:rsidRPr="00C956A5">
        <w:rPr>
          <w:rFonts w:asciiTheme="majorBidi" w:hAnsiTheme="majorBidi" w:hint="cs"/>
          <w:sz w:val="28"/>
          <w:rtl/>
        </w:rPr>
        <w:t>ین</w:t>
      </w:r>
      <w:r w:rsidRPr="00C956A5">
        <w:rPr>
          <w:rFonts w:asciiTheme="majorBidi" w:hAnsiTheme="majorBidi"/>
          <w:sz w:val="28"/>
          <w:rtl/>
        </w:rPr>
        <w:t xml:space="preserve"> کمک کند و به ا</w:t>
      </w:r>
      <w:r w:rsidRPr="00C956A5">
        <w:rPr>
          <w:rFonts w:asciiTheme="majorBidi" w:hAnsiTheme="majorBidi" w:hint="cs"/>
          <w:sz w:val="28"/>
          <w:rtl/>
        </w:rPr>
        <w:t>یجاد</w:t>
      </w:r>
      <w:r w:rsidRPr="00C956A5">
        <w:rPr>
          <w:rFonts w:asciiTheme="majorBidi" w:hAnsiTheme="majorBidi"/>
          <w:sz w:val="28"/>
          <w:rtl/>
        </w:rPr>
        <w:t xml:space="preserve"> صلح کمک کند.</w:t>
      </w:r>
      <w:r w:rsidRPr="00C956A5">
        <w:rPr>
          <w:rFonts w:asciiTheme="majorBidi" w:hAnsiTheme="majorBidi" w:hint="cs"/>
          <w:sz w:val="28"/>
          <w:rtl/>
        </w:rPr>
        <w:t xml:space="preserve"> </w:t>
      </w:r>
      <w:r w:rsidRPr="00C956A5">
        <w:rPr>
          <w:rFonts w:asciiTheme="majorBidi" w:hAnsiTheme="majorBidi"/>
          <w:sz w:val="28"/>
          <w:rtl/>
        </w:rPr>
        <w:t>2. دسترس</w:t>
      </w:r>
      <w:r w:rsidRPr="00C956A5">
        <w:rPr>
          <w:rFonts w:asciiTheme="majorBidi" w:hAnsiTheme="majorBidi" w:hint="cs"/>
          <w:sz w:val="28"/>
          <w:rtl/>
        </w:rPr>
        <w:t>ی</w:t>
      </w:r>
      <w:r w:rsidRPr="00C956A5">
        <w:rPr>
          <w:rFonts w:asciiTheme="majorBidi" w:hAnsiTheme="majorBidi"/>
          <w:sz w:val="28"/>
          <w:rtl/>
        </w:rPr>
        <w:t xml:space="preserve"> به داور</w:t>
      </w:r>
      <w:r w:rsidRPr="00C956A5">
        <w:rPr>
          <w:rFonts w:asciiTheme="majorBidi" w:hAnsiTheme="majorBidi" w:hint="cs"/>
          <w:sz w:val="28"/>
          <w:rtl/>
        </w:rPr>
        <w:t>ی</w:t>
      </w:r>
      <w:r w:rsidRPr="00C956A5">
        <w:rPr>
          <w:rFonts w:asciiTheme="majorBidi" w:hAnsiTheme="majorBidi"/>
          <w:sz w:val="28"/>
          <w:rtl/>
        </w:rPr>
        <w:t>: داور</w:t>
      </w:r>
      <w:r w:rsidRPr="00C956A5">
        <w:rPr>
          <w:rFonts w:asciiTheme="majorBidi" w:hAnsiTheme="majorBidi" w:hint="cs"/>
          <w:sz w:val="28"/>
          <w:rtl/>
        </w:rPr>
        <w:t>ی</w:t>
      </w:r>
      <w:r w:rsidRPr="00C956A5">
        <w:rPr>
          <w:rFonts w:asciiTheme="majorBidi" w:hAnsiTheme="majorBidi"/>
          <w:sz w:val="28"/>
          <w:rtl/>
        </w:rPr>
        <w:t xml:space="preserve"> الکترون</w:t>
      </w:r>
      <w:r w:rsidRPr="00C956A5">
        <w:rPr>
          <w:rFonts w:asciiTheme="majorBidi" w:hAnsiTheme="majorBidi" w:hint="cs"/>
          <w:sz w:val="28"/>
          <w:rtl/>
        </w:rPr>
        <w:t>یک</w:t>
      </w:r>
      <w:r w:rsidRPr="00C956A5">
        <w:rPr>
          <w:rFonts w:asciiTheme="majorBidi" w:hAnsiTheme="majorBidi"/>
          <w:sz w:val="28"/>
          <w:rtl/>
        </w:rPr>
        <w:t xml:space="preserve"> م</w:t>
      </w:r>
      <w:r w:rsidRPr="00C956A5">
        <w:rPr>
          <w:rFonts w:asciiTheme="majorBidi" w:hAnsiTheme="majorBidi" w:hint="cs"/>
          <w:sz w:val="28"/>
          <w:rtl/>
        </w:rPr>
        <w:t>ی</w:t>
      </w:r>
      <w:r w:rsidRPr="00C956A5">
        <w:rPr>
          <w:rFonts w:asciiTheme="majorBidi" w:hAnsiTheme="majorBidi"/>
          <w:sz w:val="28"/>
          <w:rtl/>
        </w:rPr>
        <w:t xml:space="preserve"> تواند دسترس</w:t>
      </w:r>
      <w:r w:rsidRPr="00C956A5">
        <w:rPr>
          <w:rFonts w:asciiTheme="majorBidi" w:hAnsiTheme="majorBidi" w:hint="cs"/>
          <w:sz w:val="28"/>
          <w:rtl/>
        </w:rPr>
        <w:t>ی</w:t>
      </w:r>
      <w:r w:rsidRPr="00C956A5">
        <w:rPr>
          <w:rFonts w:asciiTheme="majorBidi" w:hAnsiTheme="majorBidi"/>
          <w:sz w:val="28"/>
          <w:rtl/>
        </w:rPr>
        <w:t xml:space="preserve"> به داور</w:t>
      </w:r>
      <w:r w:rsidRPr="00C956A5">
        <w:rPr>
          <w:rFonts w:asciiTheme="majorBidi" w:hAnsiTheme="majorBidi" w:hint="cs"/>
          <w:sz w:val="28"/>
          <w:rtl/>
        </w:rPr>
        <w:t>ی</w:t>
      </w:r>
      <w:r w:rsidRPr="00C956A5">
        <w:rPr>
          <w:rFonts w:asciiTheme="majorBidi" w:hAnsiTheme="majorBidi"/>
          <w:sz w:val="28"/>
          <w:rtl/>
        </w:rPr>
        <w:t xml:space="preserve"> را برا</w:t>
      </w:r>
      <w:r w:rsidRPr="00C956A5">
        <w:rPr>
          <w:rFonts w:asciiTheme="majorBidi" w:hAnsiTheme="majorBidi" w:hint="cs"/>
          <w:sz w:val="28"/>
          <w:rtl/>
        </w:rPr>
        <w:t>ی</w:t>
      </w:r>
      <w:r w:rsidRPr="00C956A5">
        <w:rPr>
          <w:rFonts w:asciiTheme="majorBidi" w:hAnsiTheme="majorBidi"/>
          <w:sz w:val="28"/>
          <w:rtl/>
        </w:rPr>
        <w:t xml:space="preserve"> افراد</w:t>
      </w:r>
      <w:r w:rsidRPr="00C956A5">
        <w:rPr>
          <w:rFonts w:asciiTheme="majorBidi" w:hAnsiTheme="majorBidi" w:hint="cs"/>
          <w:sz w:val="28"/>
          <w:rtl/>
        </w:rPr>
        <w:t>ی</w:t>
      </w:r>
      <w:r w:rsidRPr="00C956A5">
        <w:rPr>
          <w:rFonts w:asciiTheme="majorBidi" w:hAnsiTheme="majorBidi"/>
          <w:sz w:val="28"/>
          <w:rtl/>
        </w:rPr>
        <w:t xml:space="preserve"> که ممکن است به طور ف</w:t>
      </w:r>
      <w:r w:rsidRPr="00C956A5">
        <w:rPr>
          <w:rFonts w:asciiTheme="majorBidi" w:hAnsiTheme="majorBidi" w:hint="cs"/>
          <w:sz w:val="28"/>
          <w:rtl/>
        </w:rPr>
        <w:t>یزیکی</w:t>
      </w:r>
      <w:r w:rsidRPr="00C956A5">
        <w:rPr>
          <w:rFonts w:asciiTheme="majorBidi" w:hAnsiTheme="majorBidi"/>
          <w:sz w:val="28"/>
          <w:rtl/>
        </w:rPr>
        <w:t xml:space="preserve"> قادر به حضور در جلسات داور</w:t>
      </w:r>
      <w:r w:rsidRPr="00C956A5">
        <w:rPr>
          <w:rFonts w:asciiTheme="majorBidi" w:hAnsiTheme="majorBidi" w:hint="cs"/>
          <w:sz w:val="28"/>
          <w:rtl/>
        </w:rPr>
        <w:t>ی</w:t>
      </w:r>
      <w:r w:rsidRPr="00C956A5">
        <w:rPr>
          <w:rFonts w:asciiTheme="majorBidi" w:hAnsiTheme="majorBidi"/>
          <w:sz w:val="28"/>
          <w:rtl/>
        </w:rPr>
        <w:t xml:space="preserve"> نباشند، افزا</w:t>
      </w:r>
      <w:r w:rsidRPr="00C956A5">
        <w:rPr>
          <w:rFonts w:asciiTheme="majorBidi" w:hAnsiTheme="majorBidi" w:hint="cs"/>
          <w:sz w:val="28"/>
          <w:rtl/>
        </w:rPr>
        <w:t>یش</w:t>
      </w:r>
      <w:r w:rsidRPr="00C956A5">
        <w:rPr>
          <w:rFonts w:asciiTheme="majorBidi" w:hAnsiTheme="majorBidi"/>
          <w:sz w:val="28"/>
          <w:rtl/>
        </w:rPr>
        <w:t xml:space="preserve"> دهد. ا</w:t>
      </w:r>
      <w:r w:rsidRPr="00C956A5">
        <w:rPr>
          <w:rFonts w:asciiTheme="majorBidi" w:hAnsiTheme="majorBidi" w:hint="cs"/>
          <w:sz w:val="28"/>
          <w:rtl/>
        </w:rPr>
        <w:t>ین</w:t>
      </w:r>
      <w:r w:rsidRPr="00C956A5">
        <w:rPr>
          <w:rFonts w:asciiTheme="majorBidi" w:hAnsiTheme="majorBidi"/>
          <w:sz w:val="28"/>
          <w:rtl/>
        </w:rPr>
        <w:t xml:space="preserve"> امر م</w:t>
      </w:r>
      <w:r w:rsidRPr="00C956A5">
        <w:rPr>
          <w:rFonts w:asciiTheme="majorBidi" w:hAnsiTheme="majorBidi" w:hint="cs"/>
          <w:sz w:val="28"/>
          <w:rtl/>
        </w:rPr>
        <w:t>ی</w:t>
      </w:r>
      <w:r w:rsidRPr="00C956A5">
        <w:rPr>
          <w:rFonts w:asciiTheme="majorBidi" w:hAnsiTheme="majorBidi"/>
          <w:sz w:val="28"/>
          <w:rtl/>
        </w:rPr>
        <w:t xml:space="preserve"> تواند به ا</w:t>
      </w:r>
      <w:r w:rsidRPr="00C956A5">
        <w:rPr>
          <w:rFonts w:asciiTheme="majorBidi" w:hAnsiTheme="majorBidi" w:hint="cs"/>
          <w:sz w:val="28"/>
          <w:rtl/>
        </w:rPr>
        <w:t>یجاد</w:t>
      </w:r>
      <w:r w:rsidRPr="00C956A5">
        <w:rPr>
          <w:rFonts w:asciiTheme="majorBidi" w:hAnsiTheme="majorBidi"/>
          <w:sz w:val="28"/>
          <w:rtl/>
        </w:rPr>
        <w:t xml:space="preserve"> عدالت و صلح کمک کند.</w:t>
      </w:r>
      <w:r w:rsidRPr="00C956A5">
        <w:rPr>
          <w:rFonts w:asciiTheme="majorBidi" w:hAnsiTheme="majorBidi" w:hint="cs"/>
          <w:sz w:val="28"/>
          <w:rtl/>
        </w:rPr>
        <w:t xml:space="preserve"> </w:t>
      </w:r>
      <w:r w:rsidRPr="00C956A5">
        <w:rPr>
          <w:rFonts w:asciiTheme="majorBidi" w:hAnsiTheme="majorBidi"/>
          <w:sz w:val="28"/>
          <w:rtl/>
        </w:rPr>
        <w:t>3. کاهش هز</w:t>
      </w:r>
      <w:r w:rsidRPr="00C956A5">
        <w:rPr>
          <w:rFonts w:asciiTheme="majorBidi" w:hAnsiTheme="majorBidi" w:hint="cs"/>
          <w:sz w:val="28"/>
          <w:rtl/>
        </w:rPr>
        <w:t>ینه</w:t>
      </w:r>
      <w:r w:rsidRPr="00C956A5">
        <w:rPr>
          <w:rFonts w:asciiTheme="majorBidi" w:hAnsiTheme="majorBidi"/>
          <w:sz w:val="28"/>
          <w:rtl/>
        </w:rPr>
        <w:t xml:space="preserve"> ها: داور</w:t>
      </w:r>
      <w:r w:rsidRPr="00C956A5">
        <w:rPr>
          <w:rFonts w:asciiTheme="majorBidi" w:hAnsiTheme="majorBidi" w:hint="cs"/>
          <w:sz w:val="28"/>
          <w:rtl/>
        </w:rPr>
        <w:t>ی</w:t>
      </w:r>
      <w:r w:rsidRPr="00C956A5">
        <w:rPr>
          <w:rFonts w:asciiTheme="majorBidi" w:hAnsiTheme="majorBidi"/>
          <w:sz w:val="28"/>
          <w:rtl/>
        </w:rPr>
        <w:t xml:space="preserve"> الکترون</w:t>
      </w:r>
      <w:r w:rsidRPr="00C956A5">
        <w:rPr>
          <w:rFonts w:asciiTheme="majorBidi" w:hAnsiTheme="majorBidi" w:hint="cs"/>
          <w:sz w:val="28"/>
          <w:rtl/>
        </w:rPr>
        <w:t>یک</w:t>
      </w:r>
      <w:r w:rsidRPr="00C956A5">
        <w:rPr>
          <w:rFonts w:asciiTheme="majorBidi" w:hAnsiTheme="majorBidi"/>
          <w:sz w:val="28"/>
          <w:rtl/>
        </w:rPr>
        <w:t xml:space="preserve"> م</w:t>
      </w:r>
      <w:r w:rsidRPr="00C956A5">
        <w:rPr>
          <w:rFonts w:asciiTheme="majorBidi" w:hAnsiTheme="majorBidi" w:hint="cs"/>
          <w:sz w:val="28"/>
          <w:rtl/>
        </w:rPr>
        <w:t>ی</w:t>
      </w:r>
      <w:r w:rsidRPr="00C956A5">
        <w:rPr>
          <w:rFonts w:asciiTheme="majorBidi" w:hAnsiTheme="majorBidi"/>
          <w:sz w:val="28"/>
          <w:rtl/>
        </w:rPr>
        <w:t xml:space="preserve"> تواند هز</w:t>
      </w:r>
      <w:r w:rsidRPr="00C956A5">
        <w:rPr>
          <w:rFonts w:asciiTheme="majorBidi" w:hAnsiTheme="majorBidi" w:hint="cs"/>
          <w:sz w:val="28"/>
          <w:rtl/>
        </w:rPr>
        <w:t>ینه</w:t>
      </w:r>
      <w:r w:rsidRPr="00C956A5">
        <w:rPr>
          <w:rFonts w:asciiTheme="majorBidi" w:hAnsiTheme="majorBidi"/>
          <w:sz w:val="28"/>
          <w:rtl/>
        </w:rPr>
        <w:t xml:space="preserve"> ها</w:t>
      </w:r>
      <w:r w:rsidRPr="00C956A5">
        <w:rPr>
          <w:rFonts w:asciiTheme="majorBidi" w:hAnsiTheme="majorBidi" w:hint="cs"/>
          <w:sz w:val="28"/>
          <w:rtl/>
        </w:rPr>
        <w:t>ی</w:t>
      </w:r>
      <w:r w:rsidRPr="00C956A5">
        <w:rPr>
          <w:rFonts w:asciiTheme="majorBidi" w:hAnsiTheme="majorBidi"/>
          <w:sz w:val="28"/>
          <w:rtl/>
        </w:rPr>
        <w:t xml:space="preserve"> مرتبط با حل منازعه را کاهش دهد. ا</w:t>
      </w:r>
      <w:r w:rsidRPr="00C956A5">
        <w:rPr>
          <w:rFonts w:asciiTheme="majorBidi" w:hAnsiTheme="majorBidi" w:hint="cs"/>
          <w:sz w:val="28"/>
          <w:rtl/>
        </w:rPr>
        <w:t>ین</w:t>
      </w:r>
      <w:r w:rsidRPr="00C956A5">
        <w:rPr>
          <w:rFonts w:asciiTheme="majorBidi" w:hAnsiTheme="majorBidi"/>
          <w:sz w:val="28"/>
          <w:rtl/>
        </w:rPr>
        <w:t xml:space="preserve"> م</w:t>
      </w:r>
      <w:r w:rsidRPr="00C956A5">
        <w:rPr>
          <w:rFonts w:asciiTheme="majorBidi" w:hAnsiTheme="majorBidi" w:hint="cs"/>
          <w:sz w:val="28"/>
          <w:rtl/>
        </w:rPr>
        <w:t>ی</w:t>
      </w:r>
      <w:r w:rsidRPr="00C956A5">
        <w:rPr>
          <w:rFonts w:asciiTheme="majorBidi" w:hAnsiTheme="majorBidi"/>
          <w:sz w:val="28"/>
          <w:rtl/>
        </w:rPr>
        <w:t xml:space="preserve"> تواند به کاهش تنش ها</w:t>
      </w:r>
      <w:r w:rsidRPr="00C956A5">
        <w:rPr>
          <w:rFonts w:asciiTheme="majorBidi" w:hAnsiTheme="majorBidi" w:hint="cs"/>
          <w:sz w:val="28"/>
          <w:rtl/>
        </w:rPr>
        <w:t>ی</w:t>
      </w:r>
      <w:r w:rsidRPr="00C956A5">
        <w:rPr>
          <w:rFonts w:asciiTheme="majorBidi" w:hAnsiTheme="majorBidi"/>
          <w:sz w:val="28"/>
          <w:rtl/>
        </w:rPr>
        <w:t xml:space="preserve"> مال</w:t>
      </w:r>
      <w:r w:rsidRPr="00C956A5">
        <w:rPr>
          <w:rFonts w:asciiTheme="majorBidi" w:hAnsiTheme="majorBidi" w:hint="cs"/>
          <w:sz w:val="28"/>
          <w:rtl/>
        </w:rPr>
        <w:t>ی</w:t>
      </w:r>
      <w:r w:rsidRPr="00C956A5">
        <w:rPr>
          <w:rFonts w:asciiTheme="majorBidi" w:hAnsiTheme="majorBidi"/>
          <w:sz w:val="28"/>
          <w:rtl/>
        </w:rPr>
        <w:t xml:space="preserve"> کمک کند و به ا</w:t>
      </w:r>
      <w:r w:rsidRPr="00C956A5">
        <w:rPr>
          <w:rFonts w:asciiTheme="majorBidi" w:hAnsiTheme="majorBidi" w:hint="cs"/>
          <w:sz w:val="28"/>
          <w:rtl/>
        </w:rPr>
        <w:t>یجاد</w:t>
      </w:r>
      <w:r w:rsidRPr="00C956A5">
        <w:rPr>
          <w:rFonts w:asciiTheme="majorBidi" w:hAnsiTheme="majorBidi"/>
          <w:sz w:val="28"/>
          <w:rtl/>
        </w:rPr>
        <w:t xml:space="preserve"> صلح کمک کند.</w:t>
      </w:r>
      <w:r w:rsidRPr="00C956A5">
        <w:rPr>
          <w:rFonts w:asciiTheme="majorBidi" w:hAnsiTheme="majorBidi" w:hint="cs"/>
          <w:sz w:val="28"/>
          <w:rtl/>
        </w:rPr>
        <w:t xml:space="preserve"> </w:t>
      </w:r>
      <w:r w:rsidRPr="00C956A5">
        <w:rPr>
          <w:rFonts w:asciiTheme="majorBidi" w:hAnsiTheme="majorBidi"/>
          <w:sz w:val="28"/>
          <w:rtl/>
        </w:rPr>
        <w:t>4. حفظ حر</w:t>
      </w:r>
      <w:r w:rsidRPr="00C956A5">
        <w:rPr>
          <w:rFonts w:asciiTheme="majorBidi" w:hAnsiTheme="majorBidi" w:hint="cs"/>
          <w:sz w:val="28"/>
          <w:rtl/>
        </w:rPr>
        <w:t>یم</w:t>
      </w:r>
      <w:r w:rsidRPr="00C956A5">
        <w:rPr>
          <w:rFonts w:asciiTheme="majorBidi" w:hAnsiTheme="majorBidi"/>
          <w:sz w:val="28"/>
          <w:rtl/>
        </w:rPr>
        <w:t xml:space="preserve"> خصوص</w:t>
      </w:r>
      <w:r w:rsidRPr="00C956A5">
        <w:rPr>
          <w:rFonts w:asciiTheme="majorBidi" w:hAnsiTheme="majorBidi" w:hint="cs"/>
          <w:sz w:val="28"/>
          <w:rtl/>
        </w:rPr>
        <w:t>ی</w:t>
      </w:r>
      <w:r w:rsidRPr="00C956A5">
        <w:rPr>
          <w:rFonts w:asciiTheme="majorBidi" w:hAnsiTheme="majorBidi"/>
          <w:sz w:val="28"/>
          <w:rtl/>
        </w:rPr>
        <w:t>: داور</w:t>
      </w:r>
      <w:r w:rsidRPr="00C956A5">
        <w:rPr>
          <w:rFonts w:asciiTheme="majorBidi" w:hAnsiTheme="majorBidi" w:hint="cs"/>
          <w:sz w:val="28"/>
          <w:rtl/>
        </w:rPr>
        <w:t>ی</w:t>
      </w:r>
      <w:r w:rsidRPr="00C956A5">
        <w:rPr>
          <w:rFonts w:asciiTheme="majorBidi" w:hAnsiTheme="majorBidi"/>
          <w:sz w:val="28"/>
          <w:rtl/>
        </w:rPr>
        <w:t xml:space="preserve"> الکترون</w:t>
      </w:r>
      <w:r w:rsidRPr="00C956A5">
        <w:rPr>
          <w:rFonts w:asciiTheme="majorBidi" w:hAnsiTheme="majorBidi" w:hint="cs"/>
          <w:sz w:val="28"/>
          <w:rtl/>
        </w:rPr>
        <w:t>یک</w:t>
      </w:r>
      <w:r w:rsidRPr="00C956A5">
        <w:rPr>
          <w:rFonts w:asciiTheme="majorBidi" w:hAnsiTheme="majorBidi"/>
          <w:sz w:val="28"/>
          <w:rtl/>
        </w:rPr>
        <w:t xml:space="preserve"> م</w:t>
      </w:r>
      <w:r w:rsidRPr="00C956A5">
        <w:rPr>
          <w:rFonts w:asciiTheme="majorBidi" w:hAnsiTheme="majorBidi" w:hint="cs"/>
          <w:sz w:val="28"/>
          <w:rtl/>
        </w:rPr>
        <w:t>ی</w:t>
      </w:r>
      <w:r w:rsidRPr="00C956A5">
        <w:rPr>
          <w:rFonts w:asciiTheme="majorBidi" w:hAnsiTheme="majorBidi"/>
          <w:sz w:val="28"/>
          <w:rtl/>
        </w:rPr>
        <w:t xml:space="preserve"> تواند به حفظ حر</w:t>
      </w:r>
      <w:r w:rsidRPr="00C956A5">
        <w:rPr>
          <w:rFonts w:asciiTheme="majorBidi" w:hAnsiTheme="majorBidi" w:hint="cs"/>
          <w:sz w:val="28"/>
          <w:rtl/>
        </w:rPr>
        <w:t>یم</w:t>
      </w:r>
      <w:r w:rsidRPr="00C956A5">
        <w:rPr>
          <w:rFonts w:asciiTheme="majorBidi" w:hAnsiTheme="majorBidi"/>
          <w:sz w:val="28"/>
          <w:rtl/>
        </w:rPr>
        <w:t xml:space="preserve"> خصوص</w:t>
      </w:r>
      <w:r w:rsidRPr="00C956A5">
        <w:rPr>
          <w:rFonts w:asciiTheme="majorBidi" w:hAnsiTheme="majorBidi" w:hint="cs"/>
          <w:sz w:val="28"/>
          <w:rtl/>
        </w:rPr>
        <w:t>ی</w:t>
      </w:r>
      <w:r w:rsidRPr="00C956A5">
        <w:rPr>
          <w:rFonts w:asciiTheme="majorBidi" w:hAnsiTheme="majorBidi"/>
          <w:sz w:val="28"/>
          <w:rtl/>
        </w:rPr>
        <w:t xml:space="preserve"> طرف</w:t>
      </w:r>
      <w:r w:rsidRPr="00C956A5">
        <w:rPr>
          <w:rFonts w:asciiTheme="majorBidi" w:hAnsiTheme="majorBidi" w:hint="cs"/>
          <w:sz w:val="28"/>
          <w:rtl/>
        </w:rPr>
        <w:t>ین</w:t>
      </w:r>
      <w:r w:rsidRPr="00C956A5">
        <w:rPr>
          <w:rFonts w:asciiTheme="majorBidi" w:hAnsiTheme="majorBidi"/>
          <w:sz w:val="28"/>
          <w:rtl/>
        </w:rPr>
        <w:t xml:space="preserve"> کمک کند، که م</w:t>
      </w:r>
      <w:r w:rsidRPr="00C956A5">
        <w:rPr>
          <w:rFonts w:asciiTheme="majorBidi" w:hAnsiTheme="majorBidi" w:hint="cs"/>
          <w:sz w:val="28"/>
          <w:rtl/>
        </w:rPr>
        <w:t>ی</w:t>
      </w:r>
      <w:r w:rsidRPr="00C956A5">
        <w:rPr>
          <w:rFonts w:asciiTheme="majorBidi" w:hAnsiTheme="majorBidi"/>
          <w:sz w:val="28"/>
          <w:rtl/>
        </w:rPr>
        <w:t xml:space="preserve"> تواند به کاهش تنش ها و ا</w:t>
      </w:r>
      <w:r w:rsidRPr="00C956A5">
        <w:rPr>
          <w:rFonts w:asciiTheme="majorBidi" w:hAnsiTheme="majorBidi" w:hint="cs"/>
          <w:sz w:val="28"/>
          <w:rtl/>
        </w:rPr>
        <w:t>یجاد</w:t>
      </w:r>
      <w:r w:rsidRPr="00C956A5">
        <w:rPr>
          <w:rFonts w:asciiTheme="majorBidi" w:hAnsiTheme="majorBidi"/>
          <w:sz w:val="28"/>
          <w:rtl/>
        </w:rPr>
        <w:t xml:space="preserve"> صلح کمک کند.</w:t>
      </w:r>
      <w:r w:rsidRPr="00C956A5">
        <w:rPr>
          <w:rFonts w:asciiTheme="majorBidi" w:hAnsiTheme="majorBidi" w:hint="cs"/>
          <w:sz w:val="28"/>
          <w:rtl/>
        </w:rPr>
        <w:t xml:space="preserve"> با</w:t>
      </w:r>
      <w:r w:rsidRPr="00C956A5">
        <w:rPr>
          <w:rFonts w:asciiTheme="majorBidi" w:hAnsiTheme="majorBidi"/>
          <w:sz w:val="28"/>
          <w:rtl/>
        </w:rPr>
        <w:t xml:space="preserve"> ا</w:t>
      </w:r>
      <w:r w:rsidRPr="00C956A5">
        <w:rPr>
          <w:rFonts w:asciiTheme="majorBidi" w:hAnsiTheme="majorBidi" w:hint="cs"/>
          <w:sz w:val="28"/>
          <w:rtl/>
        </w:rPr>
        <w:t>ین</w:t>
      </w:r>
      <w:r w:rsidRPr="00C956A5">
        <w:rPr>
          <w:rFonts w:asciiTheme="majorBidi" w:hAnsiTheme="majorBidi"/>
          <w:sz w:val="28"/>
          <w:rtl/>
        </w:rPr>
        <w:t xml:space="preserve"> حال، برا</w:t>
      </w:r>
      <w:r w:rsidRPr="00C956A5">
        <w:rPr>
          <w:rFonts w:asciiTheme="majorBidi" w:hAnsiTheme="majorBidi" w:hint="cs"/>
          <w:sz w:val="28"/>
          <w:rtl/>
        </w:rPr>
        <w:t>ی</w:t>
      </w:r>
      <w:r w:rsidRPr="00C956A5">
        <w:rPr>
          <w:rFonts w:asciiTheme="majorBidi" w:hAnsiTheme="majorBidi"/>
          <w:sz w:val="28"/>
          <w:rtl/>
        </w:rPr>
        <w:t xml:space="preserve"> ا</w:t>
      </w:r>
      <w:r w:rsidRPr="00C956A5">
        <w:rPr>
          <w:rFonts w:asciiTheme="majorBidi" w:hAnsiTheme="majorBidi" w:hint="cs"/>
          <w:sz w:val="28"/>
          <w:rtl/>
        </w:rPr>
        <w:t>یجاد</w:t>
      </w:r>
      <w:r w:rsidRPr="00C956A5">
        <w:rPr>
          <w:rFonts w:asciiTheme="majorBidi" w:hAnsiTheme="majorBidi"/>
          <w:sz w:val="28"/>
          <w:rtl/>
        </w:rPr>
        <w:t xml:space="preserve"> صلح، مهم است که داور</w:t>
      </w:r>
      <w:r w:rsidRPr="00C956A5">
        <w:rPr>
          <w:rFonts w:asciiTheme="majorBidi" w:hAnsiTheme="majorBidi" w:hint="cs"/>
          <w:sz w:val="28"/>
          <w:rtl/>
        </w:rPr>
        <w:t>ی</w:t>
      </w:r>
      <w:r w:rsidRPr="00C956A5">
        <w:rPr>
          <w:rFonts w:asciiTheme="majorBidi" w:hAnsiTheme="majorBidi"/>
          <w:sz w:val="28"/>
          <w:rtl/>
        </w:rPr>
        <w:t xml:space="preserve"> الکترون</w:t>
      </w:r>
      <w:r w:rsidRPr="00C956A5">
        <w:rPr>
          <w:rFonts w:asciiTheme="majorBidi" w:hAnsiTheme="majorBidi" w:hint="cs"/>
          <w:sz w:val="28"/>
          <w:rtl/>
        </w:rPr>
        <w:t>یک</w:t>
      </w:r>
      <w:r w:rsidRPr="00C956A5">
        <w:rPr>
          <w:rFonts w:asciiTheme="majorBidi" w:hAnsiTheme="majorBidi"/>
          <w:sz w:val="28"/>
          <w:rtl/>
        </w:rPr>
        <w:t xml:space="preserve"> به طور منصفانه و شفاف اجرا شود. همچن</w:t>
      </w:r>
      <w:r w:rsidRPr="00C956A5">
        <w:rPr>
          <w:rFonts w:asciiTheme="majorBidi" w:hAnsiTheme="majorBidi" w:hint="cs"/>
          <w:sz w:val="28"/>
          <w:rtl/>
        </w:rPr>
        <w:t>ین</w:t>
      </w:r>
      <w:r w:rsidRPr="00C956A5">
        <w:rPr>
          <w:rFonts w:asciiTheme="majorBidi" w:hAnsiTheme="majorBidi"/>
          <w:sz w:val="28"/>
          <w:rtl/>
        </w:rPr>
        <w:t xml:space="preserve"> با</w:t>
      </w:r>
      <w:r w:rsidRPr="00C956A5">
        <w:rPr>
          <w:rFonts w:asciiTheme="majorBidi" w:hAnsiTheme="majorBidi" w:hint="cs"/>
          <w:sz w:val="28"/>
          <w:rtl/>
        </w:rPr>
        <w:t>ید</w:t>
      </w:r>
      <w:r w:rsidRPr="00C956A5">
        <w:rPr>
          <w:rFonts w:asciiTheme="majorBidi" w:hAnsiTheme="majorBidi"/>
          <w:sz w:val="28"/>
          <w:rtl/>
        </w:rPr>
        <w:t xml:space="preserve"> توجه داشت که در برخ</w:t>
      </w:r>
      <w:r w:rsidRPr="00C956A5">
        <w:rPr>
          <w:rFonts w:asciiTheme="majorBidi" w:hAnsiTheme="majorBidi" w:hint="cs"/>
          <w:sz w:val="28"/>
          <w:rtl/>
        </w:rPr>
        <w:t>ی</w:t>
      </w:r>
      <w:r w:rsidRPr="00C956A5">
        <w:rPr>
          <w:rFonts w:asciiTheme="majorBidi" w:hAnsiTheme="majorBidi"/>
          <w:sz w:val="28"/>
          <w:rtl/>
        </w:rPr>
        <w:t xml:space="preserve"> موارد، داور</w:t>
      </w:r>
      <w:r w:rsidRPr="00C956A5">
        <w:rPr>
          <w:rFonts w:asciiTheme="majorBidi" w:hAnsiTheme="majorBidi" w:hint="cs"/>
          <w:sz w:val="28"/>
          <w:rtl/>
        </w:rPr>
        <w:t>ی</w:t>
      </w:r>
      <w:r w:rsidRPr="00C956A5">
        <w:rPr>
          <w:rFonts w:asciiTheme="majorBidi" w:hAnsiTheme="majorBidi"/>
          <w:sz w:val="28"/>
          <w:rtl/>
        </w:rPr>
        <w:t xml:space="preserve"> الکترون</w:t>
      </w:r>
      <w:r w:rsidRPr="00C956A5">
        <w:rPr>
          <w:rFonts w:asciiTheme="majorBidi" w:hAnsiTheme="majorBidi" w:hint="cs"/>
          <w:sz w:val="28"/>
          <w:rtl/>
        </w:rPr>
        <w:t>یک</w:t>
      </w:r>
      <w:r w:rsidRPr="00C956A5">
        <w:rPr>
          <w:rFonts w:asciiTheme="majorBidi" w:hAnsiTheme="majorBidi"/>
          <w:sz w:val="28"/>
          <w:rtl/>
        </w:rPr>
        <w:t xml:space="preserve"> ممکن است نتواند تمام</w:t>
      </w:r>
      <w:r w:rsidRPr="00C956A5">
        <w:rPr>
          <w:rFonts w:asciiTheme="majorBidi" w:hAnsiTheme="majorBidi" w:hint="cs"/>
          <w:sz w:val="28"/>
          <w:rtl/>
        </w:rPr>
        <w:t>ی</w:t>
      </w:r>
      <w:r w:rsidRPr="00C956A5">
        <w:rPr>
          <w:rFonts w:asciiTheme="majorBidi" w:hAnsiTheme="majorBidi"/>
          <w:sz w:val="28"/>
          <w:rtl/>
        </w:rPr>
        <w:t xml:space="preserve"> مسائل را حل کند و ممکن است ن</w:t>
      </w:r>
      <w:r w:rsidRPr="00C956A5">
        <w:rPr>
          <w:rFonts w:asciiTheme="majorBidi" w:hAnsiTheme="majorBidi" w:hint="cs"/>
          <w:sz w:val="28"/>
          <w:rtl/>
        </w:rPr>
        <w:t>یاز</w:t>
      </w:r>
      <w:r w:rsidRPr="00C956A5">
        <w:rPr>
          <w:rFonts w:asciiTheme="majorBidi" w:hAnsiTheme="majorBidi"/>
          <w:sz w:val="28"/>
          <w:rtl/>
        </w:rPr>
        <w:t xml:space="preserve"> به روش ها</w:t>
      </w:r>
      <w:r w:rsidRPr="00C956A5">
        <w:rPr>
          <w:rFonts w:asciiTheme="majorBidi" w:hAnsiTheme="majorBidi" w:hint="cs"/>
          <w:sz w:val="28"/>
          <w:rtl/>
        </w:rPr>
        <w:t>ی</w:t>
      </w:r>
      <w:r w:rsidRPr="00C956A5">
        <w:rPr>
          <w:rFonts w:asciiTheme="majorBidi" w:hAnsiTheme="majorBidi"/>
          <w:sz w:val="28"/>
          <w:rtl/>
        </w:rPr>
        <w:t xml:space="preserve"> د</w:t>
      </w:r>
      <w:r w:rsidRPr="00C956A5">
        <w:rPr>
          <w:rFonts w:asciiTheme="majorBidi" w:hAnsiTheme="majorBidi" w:hint="cs"/>
          <w:sz w:val="28"/>
          <w:rtl/>
        </w:rPr>
        <w:t>یگر</w:t>
      </w:r>
      <w:r w:rsidRPr="00C956A5">
        <w:rPr>
          <w:rFonts w:asciiTheme="majorBidi" w:hAnsiTheme="majorBidi"/>
          <w:sz w:val="28"/>
          <w:rtl/>
        </w:rPr>
        <w:t xml:space="preserve"> حل منازعه باشد.</w:t>
      </w:r>
    </w:p>
    <w:p w14:paraId="6D47F47C" w14:textId="77777777" w:rsidR="00F20E7C" w:rsidRPr="00CC1929" w:rsidRDefault="004B2676" w:rsidP="00CC1929">
      <w:pPr>
        <w:pStyle w:val="Heading2"/>
        <w:numPr>
          <w:ilvl w:val="0"/>
          <w:numId w:val="0"/>
        </w:numPr>
        <w:spacing w:line="240" w:lineRule="auto"/>
        <w:ind w:left="576"/>
        <w:rPr>
          <w:sz w:val="28"/>
          <w:rtl/>
        </w:rPr>
      </w:pPr>
      <w:r w:rsidRPr="00CC1929">
        <w:rPr>
          <w:rFonts w:hint="cs"/>
          <w:sz w:val="28"/>
          <w:rtl/>
        </w:rPr>
        <w:lastRenderedPageBreak/>
        <w:t xml:space="preserve">نتیجه گیری </w:t>
      </w:r>
    </w:p>
    <w:p w14:paraId="7C7B23BE" w14:textId="77777777" w:rsidR="004B2676" w:rsidRPr="00CC1929" w:rsidRDefault="004B2676" w:rsidP="00CC1929">
      <w:pPr>
        <w:spacing w:line="240" w:lineRule="auto"/>
        <w:rPr>
          <w:sz w:val="28"/>
          <w:rtl/>
          <w:lang w:bidi="fa-IR"/>
        </w:rPr>
      </w:pPr>
      <w:r w:rsidRPr="00CC1929">
        <w:rPr>
          <w:sz w:val="28"/>
          <w:rtl/>
          <w:lang w:bidi="fa-IR"/>
        </w:rPr>
        <w:t>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یکی</w:t>
      </w:r>
      <w:r w:rsidRPr="00CC1929">
        <w:rPr>
          <w:sz w:val="28"/>
          <w:rtl/>
          <w:lang w:bidi="fa-IR"/>
        </w:rPr>
        <w:t xml:space="preserve"> به عنوان </w:t>
      </w:r>
      <w:r w:rsidRPr="00CC1929">
        <w:rPr>
          <w:rFonts w:hint="cs"/>
          <w:sz w:val="28"/>
          <w:rtl/>
          <w:lang w:bidi="fa-IR"/>
        </w:rPr>
        <w:t>یک</w:t>
      </w:r>
      <w:r w:rsidRPr="00CC1929">
        <w:rPr>
          <w:sz w:val="28"/>
          <w:rtl/>
          <w:lang w:bidi="fa-IR"/>
        </w:rPr>
        <w:t xml:space="preserve"> روش نو</w:t>
      </w:r>
      <w:r w:rsidRPr="00CC1929">
        <w:rPr>
          <w:rFonts w:hint="cs"/>
          <w:sz w:val="28"/>
          <w:rtl/>
          <w:lang w:bidi="fa-IR"/>
        </w:rPr>
        <w:t>ین</w:t>
      </w:r>
      <w:r w:rsidRPr="00CC1929">
        <w:rPr>
          <w:sz w:val="28"/>
          <w:rtl/>
          <w:lang w:bidi="fa-IR"/>
        </w:rPr>
        <w:t xml:space="preserve"> حل منازعات، با توجه به پ</w:t>
      </w:r>
      <w:r w:rsidRPr="00CC1929">
        <w:rPr>
          <w:rFonts w:hint="cs"/>
          <w:sz w:val="28"/>
          <w:rtl/>
          <w:lang w:bidi="fa-IR"/>
        </w:rPr>
        <w:t>یشرفت‌های</w:t>
      </w:r>
      <w:r w:rsidRPr="00CC1929">
        <w:rPr>
          <w:sz w:val="28"/>
          <w:rtl/>
          <w:lang w:bidi="fa-IR"/>
        </w:rPr>
        <w:t xml:space="preserve"> تکنولوژ</w:t>
      </w:r>
      <w:r w:rsidRPr="00CC1929">
        <w:rPr>
          <w:rFonts w:hint="cs"/>
          <w:sz w:val="28"/>
          <w:rtl/>
          <w:lang w:bidi="fa-IR"/>
        </w:rPr>
        <w:t>یک</w:t>
      </w:r>
      <w:r w:rsidRPr="00CC1929">
        <w:rPr>
          <w:sz w:val="28"/>
          <w:rtl/>
          <w:lang w:bidi="fa-IR"/>
        </w:rPr>
        <w:t xml:space="preserve"> و گسترش فضا</w:t>
      </w:r>
      <w:r w:rsidRPr="00CC1929">
        <w:rPr>
          <w:rFonts w:hint="cs"/>
          <w:sz w:val="28"/>
          <w:rtl/>
          <w:lang w:bidi="fa-IR"/>
        </w:rPr>
        <w:t>ی</w:t>
      </w:r>
      <w:r w:rsidRPr="00CC1929">
        <w:rPr>
          <w:sz w:val="28"/>
          <w:rtl/>
          <w:lang w:bidi="fa-IR"/>
        </w:rPr>
        <w:t xml:space="preserve"> مجاز</w:t>
      </w:r>
      <w:r w:rsidRPr="00CC1929">
        <w:rPr>
          <w:rFonts w:hint="cs"/>
          <w:sz w:val="28"/>
          <w:rtl/>
          <w:lang w:bidi="fa-IR"/>
        </w:rPr>
        <w:t>ی،</w:t>
      </w:r>
      <w:r w:rsidRPr="00CC1929">
        <w:rPr>
          <w:sz w:val="28"/>
          <w:rtl/>
          <w:lang w:bidi="fa-IR"/>
        </w:rPr>
        <w:t xml:space="preserve"> اهم</w:t>
      </w:r>
      <w:r w:rsidRPr="00CC1929">
        <w:rPr>
          <w:rFonts w:hint="cs"/>
          <w:sz w:val="28"/>
          <w:rtl/>
          <w:lang w:bidi="fa-IR"/>
        </w:rPr>
        <w:t>یت</w:t>
      </w:r>
      <w:r w:rsidRPr="00CC1929">
        <w:rPr>
          <w:sz w:val="28"/>
          <w:rtl/>
          <w:lang w:bidi="fa-IR"/>
        </w:rPr>
        <w:t xml:space="preserve"> و کاربرد فزا</w:t>
      </w:r>
      <w:r w:rsidRPr="00CC1929">
        <w:rPr>
          <w:rFonts w:hint="cs"/>
          <w:sz w:val="28"/>
          <w:rtl/>
          <w:lang w:bidi="fa-IR"/>
        </w:rPr>
        <w:t>ینده‌ای</w:t>
      </w:r>
      <w:r w:rsidRPr="00CC1929">
        <w:rPr>
          <w:sz w:val="28"/>
          <w:rtl/>
          <w:lang w:bidi="fa-IR"/>
        </w:rPr>
        <w:t xml:space="preserve"> پ</w:t>
      </w:r>
      <w:r w:rsidRPr="00CC1929">
        <w:rPr>
          <w:rFonts w:hint="cs"/>
          <w:sz w:val="28"/>
          <w:rtl/>
          <w:lang w:bidi="fa-IR"/>
        </w:rPr>
        <w:t>یدا</w:t>
      </w:r>
      <w:r w:rsidRPr="00CC1929">
        <w:rPr>
          <w:sz w:val="28"/>
          <w:rtl/>
          <w:lang w:bidi="fa-IR"/>
        </w:rPr>
        <w:t xml:space="preserve"> کرده است. ا</w:t>
      </w:r>
      <w:r w:rsidRPr="00CC1929">
        <w:rPr>
          <w:rFonts w:hint="cs"/>
          <w:sz w:val="28"/>
          <w:rtl/>
          <w:lang w:bidi="fa-IR"/>
        </w:rPr>
        <w:t>ین</w:t>
      </w:r>
      <w:r w:rsidRPr="00CC1929">
        <w:rPr>
          <w:sz w:val="28"/>
          <w:rtl/>
          <w:lang w:bidi="fa-IR"/>
        </w:rPr>
        <w:t xml:space="preserve"> روش، که در حوزه‌ها</w:t>
      </w:r>
      <w:r w:rsidRPr="00CC1929">
        <w:rPr>
          <w:rFonts w:hint="cs"/>
          <w:sz w:val="28"/>
          <w:rtl/>
          <w:lang w:bidi="fa-IR"/>
        </w:rPr>
        <w:t>ی</w:t>
      </w:r>
      <w:r w:rsidRPr="00CC1929">
        <w:rPr>
          <w:sz w:val="28"/>
          <w:rtl/>
          <w:lang w:bidi="fa-IR"/>
        </w:rPr>
        <w:t xml:space="preserve"> مختلف</w:t>
      </w:r>
      <w:r w:rsidRPr="00CC1929">
        <w:rPr>
          <w:rFonts w:hint="cs"/>
          <w:sz w:val="28"/>
          <w:rtl/>
          <w:lang w:bidi="fa-IR"/>
        </w:rPr>
        <w:t>ی</w:t>
      </w:r>
      <w:r w:rsidRPr="00CC1929">
        <w:rPr>
          <w:sz w:val="28"/>
          <w:rtl/>
          <w:lang w:bidi="fa-IR"/>
        </w:rPr>
        <w:t xml:space="preserve"> از جمله تجارت الکترون</w:t>
      </w:r>
      <w:r w:rsidRPr="00CC1929">
        <w:rPr>
          <w:rFonts w:hint="cs"/>
          <w:sz w:val="28"/>
          <w:rtl/>
          <w:lang w:bidi="fa-IR"/>
        </w:rPr>
        <w:t>یک،</w:t>
      </w:r>
      <w:r w:rsidRPr="00CC1929">
        <w:rPr>
          <w:sz w:val="28"/>
          <w:rtl/>
          <w:lang w:bidi="fa-IR"/>
        </w:rPr>
        <w:t xml:space="preserve"> حقوق مالک</w:t>
      </w:r>
      <w:r w:rsidRPr="00CC1929">
        <w:rPr>
          <w:rFonts w:hint="cs"/>
          <w:sz w:val="28"/>
          <w:rtl/>
          <w:lang w:bidi="fa-IR"/>
        </w:rPr>
        <w:t>یت</w:t>
      </w:r>
      <w:r w:rsidRPr="00CC1929">
        <w:rPr>
          <w:sz w:val="28"/>
          <w:rtl/>
          <w:lang w:bidi="fa-IR"/>
        </w:rPr>
        <w:t xml:space="preserve"> فکر</w:t>
      </w:r>
      <w:r w:rsidRPr="00CC1929">
        <w:rPr>
          <w:rFonts w:hint="cs"/>
          <w:sz w:val="28"/>
          <w:rtl/>
          <w:lang w:bidi="fa-IR"/>
        </w:rPr>
        <w:t>ی</w:t>
      </w:r>
      <w:r w:rsidRPr="00CC1929">
        <w:rPr>
          <w:sz w:val="28"/>
          <w:rtl/>
          <w:lang w:bidi="fa-IR"/>
        </w:rPr>
        <w:t xml:space="preserve"> و حقوق نرم‌افزار مورد استفاده قرار م</w:t>
      </w:r>
      <w:r w:rsidRPr="00CC1929">
        <w:rPr>
          <w:rFonts w:hint="cs"/>
          <w:sz w:val="28"/>
          <w:rtl/>
          <w:lang w:bidi="fa-IR"/>
        </w:rPr>
        <w:t>ی‌گی</w:t>
      </w:r>
      <w:r w:rsidRPr="00CC1929">
        <w:rPr>
          <w:sz w:val="28"/>
          <w:rtl/>
          <w:lang w:bidi="fa-IR"/>
        </w:rPr>
        <w:t>رد، م</w:t>
      </w:r>
      <w:r w:rsidRPr="00CC1929">
        <w:rPr>
          <w:rFonts w:hint="cs"/>
          <w:sz w:val="28"/>
          <w:rtl/>
          <w:lang w:bidi="fa-IR"/>
        </w:rPr>
        <w:t>ی‌تواند</w:t>
      </w:r>
      <w:r w:rsidRPr="00CC1929">
        <w:rPr>
          <w:sz w:val="28"/>
          <w:rtl/>
          <w:lang w:bidi="fa-IR"/>
        </w:rPr>
        <w:t xml:space="preserve"> با کاهش هز</w:t>
      </w:r>
      <w:r w:rsidRPr="00CC1929">
        <w:rPr>
          <w:rFonts w:hint="cs"/>
          <w:sz w:val="28"/>
          <w:rtl/>
          <w:lang w:bidi="fa-IR"/>
        </w:rPr>
        <w:t>ینه‌ها</w:t>
      </w:r>
      <w:r w:rsidRPr="00CC1929">
        <w:rPr>
          <w:sz w:val="28"/>
          <w:rtl/>
          <w:lang w:bidi="fa-IR"/>
        </w:rPr>
        <w:t xml:space="preserve"> و زمان حل اختلاف، جا</w:t>
      </w:r>
      <w:r w:rsidRPr="00CC1929">
        <w:rPr>
          <w:rFonts w:hint="cs"/>
          <w:sz w:val="28"/>
          <w:rtl/>
          <w:lang w:bidi="fa-IR"/>
        </w:rPr>
        <w:t>یگزین</w:t>
      </w:r>
      <w:r w:rsidRPr="00CC1929">
        <w:rPr>
          <w:sz w:val="28"/>
          <w:rtl/>
          <w:lang w:bidi="fa-IR"/>
        </w:rPr>
        <w:t xml:space="preserve"> مناسب</w:t>
      </w:r>
      <w:r w:rsidRPr="00CC1929">
        <w:rPr>
          <w:rFonts w:hint="cs"/>
          <w:sz w:val="28"/>
          <w:rtl/>
          <w:lang w:bidi="fa-IR"/>
        </w:rPr>
        <w:t>ی</w:t>
      </w:r>
      <w:r w:rsidRPr="00CC1929">
        <w:rPr>
          <w:sz w:val="28"/>
          <w:rtl/>
          <w:lang w:bidi="fa-IR"/>
        </w:rPr>
        <w:t xml:space="preserve"> برا</w:t>
      </w:r>
      <w:r w:rsidRPr="00CC1929">
        <w:rPr>
          <w:rFonts w:hint="cs"/>
          <w:sz w:val="28"/>
          <w:rtl/>
          <w:lang w:bidi="fa-IR"/>
        </w:rPr>
        <w:t>ی</w:t>
      </w:r>
      <w:r w:rsidRPr="00CC1929">
        <w:rPr>
          <w:sz w:val="28"/>
          <w:rtl/>
          <w:lang w:bidi="fa-IR"/>
        </w:rPr>
        <w:t xml:space="preserve"> دادگاه‌ها</w:t>
      </w:r>
      <w:r w:rsidRPr="00CC1929">
        <w:rPr>
          <w:rFonts w:hint="cs"/>
          <w:sz w:val="28"/>
          <w:rtl/>
          <w:lang w:bidi="fa-IR"/>
        </w:rPr>
        <w:t>ی</w:t>
      </w:r>
      <w:r w:rsidRPr="00CC1929">
        <w:rPr>
          <w:sz w:val="28"/>
          <w:rtl/>
          <w:lang w:bidi="fa-IR"/>
        </w:rPr>
        <w:t xml:space="preserve"> سنت</w:t>
      </w:r>
      <w:r w:rsidRPr="00CC1929">
        <w:rPr>
          <w:rFonts w:hint="cs"/>
          <w:sz w:val="28"/>
          <w:rtl/>
          <w:lang w:bidi="fa-IR"/>
        </w:rPr>
        <w:t>ی</w:t>
      </w:r>
      <w:r w:rsidRPr="00CC1929">
        <w:rPr>
          <w:sz w:val="28"/>
          <w:rtl/>
          <w:lang w:bidi="fa-IR"/>
        </w:rPr>
        <w:t xml:space="preserve"> باشد.</w:t>
      </w:r>
      <w:r w:rsidRPr="00CC1929">
        <w:rPr>
          <w:rFonts w:hint="cs"/>
          <w:sz w:val="28"/>
          <w:rtl/>
          <w:lang w:bidi="fa-IR"/>
        </w:rPr>
        <w:t xml:space="preserve"> با</w:t>
      </w:r>
      <w:r w:rsidRPr="00CC1929">
        <w:rPr>
          <w:sz w:val="28"/>
          <w:rtl/>
          <w:lang w:bidi="fa-IR"/>
        </w:rPr>
        <w:t xml:space="preserve"> ا</w:t>
      </w:r>
      <w:r w:rsidRPr="00CC1929">
        <w:rPr>
          <w:rFonts w:hint="cs"/>
          <w:sz w:val="28"/>
          <w:rtl/>
          <w:lang w:bidi="fa-IR"/>
        </w:rPr>
        <w:t>ین</w:t>
      </w:r>
      <w:r w:rsidRPr="00CC1929">
        <w:rPr>
          <w:sz w:val="28"/>
          <w:rtl/>
          <w:lang w:bidi="fa-IR"/>
        </w:rPr>
        <w:t xml:space="preserve"> حال، مانند هر روش د</w:t>
      </w:r>
      <w:r w:rsidRPr="00CC1929">
        <w:rPr>
          <w:rFonts w:hint="cs"/>
          <w:sz w:val="28"/>
          <w:rtl/>
          <w:lang w:bidi="fa-IR"/>
        </w:rPr>
        <w:t>یگری،</w:t>
      </w:r>
      <w:r w:rsidRPr="00CC1929">
        <w:rPr>
          <w:sz w:val="28"/>
          <w:rtl/>
          <w:lang w:bidi="fa-IR"/>
        </w:rPr>
        <w:t xml:space="preserve"> 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یکی</w:t>
      </w:r>
      <w:r w:rsidRPr="00CC1929">
        <w:rPr>
          <w:sz w:val="28"/>
          <w:rtl/>
          <w:lang w:bidi="fa-IR"/>
        </w:rPr>
        <w:t xml:space="preserve"> ن</w:t>
      </w:r>
      <w:r w:rsidRPr="00CC1929">
        <w:rPr>
          <w:rFonts w:hint="cs"/>
          <w:sz w:val="28"/>
          <w:rtl/>
          <w:lang w:bidi="fa-IR"/>
        </w:rPr>
        <w:t>یز</w:t>
      </w:r>
      <w:r w:rsidRPr="00CC1929">
        <w:rPr>
          <w:sz w:val="28"/>
          <w:rtl/>
          <w:lang w:bidi="fa-IR"/>
        </w:rPr>
        <w:t xml:space="preserve"> ممکن است چالش‌ها و مشکلات خاص خود را داشته باشد</w:t>
      </w:r>
      <w:r w:rsidRPr="00CC1929">
        <w:rPr>
          <w:rFonts w:hint="cs"/>
          <w:sz w:val="28"/>
          <w:rtl/>
          <w:lang w:bidi="fa-IR"/>
        </w:rPr>
        <w:t>.</w:t>
      </w:r>
    </w:p>
    <w:p w14:paraId="1B1739F8" w14:textId="77777777" w:rsidR="004B2676" w:rsidRPr="00CC1929" w:rsidRDefault="004B2676" w:rsidP="00CC1929">
      <w:pPr>
        <w:spacing w:line="240" w:lineRule="auto"/>
        <w:rPr>
          <w:sz w:val="28"/>
          <w:rtl/>
          <w:lang w:bidi="fa-IR"/>
        </w:rPr>
      </w:pPr>
      <w:r w:rsidRPr="00CC1929">
        <w:rPr>
          <w:sz w:val="28"/>
          <w:rtl/>
          <w:lang w:bidi="fa-IR"/>
        </w:rPr>
        <w:t>قواعد حاکم بر 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w:t>
      </w:r>
      <w:r w:rsidRPr="00CC1929">
        <w:rPr>
          <w:sz w:val="28"/>
          <w:rtl/>
          <w:lang w:bidi="fa-IR"/>
        </w:rPr>
        <w:t xml:space="preserve"> متنوع و گسترده هستند و بسته به قوان</w:t>
      </w:r>
      <w:r w:rsidRPr="00CC1929">
        <w:rPr>
          <w:rFonts w:hint="cs"/>
          <w:sz w:val="28"/>
          <w:rtl/>
          <w:lang w:bidi="fa-IR"/>
        </w:rPr>
        <w:t>ین</w:t>
      </w:r>
      <w:r w:rsidRPr="00CC1929">
        <w:rPr>
          <w:sz w:val="28"/>
          <w:rtl/>
          <w:lang w:bidi="fa-IR"/>
        </w:rPr>
        <w:t xml:space="preserve"> مل</w:t>
      </w:r>
      <w:r w:rsidRPr="00CC1929">
        <w:rPr>
          <w:rFonts w:hint="cs"/>
          <w:sz w:val="28"/>
          <w:rtl/>
          <w:lang w:bidi="fa-IR"/>
        </w:rPr>
        <w:t>ی</w:t>
      </w:r>
      <w:r w:rsidRPr="00CC1929">
        <w:rPr>
          <w:sz w:val="28"/>
          <w:rtl/>
          <w:lang w:bidi="fa-IR"/>
        </w:rPr>
        <w:t xml:space="preserve"> و ب</w:t>
      </w:r>
      <w:r w:rsidRPr="00CC1929">
        <w:rPr>
          <w:rFonts w:hint="cs"/>
          <w:sz w:val="28"/>
          <w:rtl/>
          <w:lang w:bidi="fa-IR"/>
        </w:rPr>
        <w:t>ین‌المللی،</w:t>
      </w:r>
      <w:r w:rsidRPr="00CC1929">
        <w:rPr>
          <w:sz w:val="28"/>
          <w:rtl/>
          <w:lang w:bidi="fa-IR"/>
        </w:rPr>
        <w:t xml:space="preserve"> ممکن است تفاوت‌ها</w:t>
      </w:r>
      <w:r w:rsidRPr="00CC1929">
        <w:rPr>
          <w:rFonts w:hint="cs"/>
          <w:sz w:val="28"/>
          <w:rtl/>
          <w:lang w:bidi="fa-IR"/>
        </w:rPr>
        <w:t>یی</w:t>
      </w:r>
      <w:r w:rsidRPr="00CC1929">
        <w:rPr>
          <w:sz w:val="28"/>
          <w:rtl/>
          <w:lang w:bidi="fa-IR"/>
        </w:rPr>
        <w:t xml:space="preserve"> داشته باشند. اما برخ</w:t>
      </w:r>
      <w:r w:rsidRPr="00CC1929">
        <w:rPr>
          <w:rFonts w:hint="cs"/>
          <w:sz w:val="28"/>
          <w:rtl/>
          <w:lang w:bidi="fa-IR"/>
        </w:rPr>
        <w:t>ی</w:t>
      </w:r>
      <w:r w:rsidRPr="00CC1929">
        <w:rPr>
          <w:sz w:val="28"/>
          <w:rtl/>
          <w:lang w:bidi="fa-IR"/>
        </w:rPr>
        <w:t xml:space="preserve"> از اصول کل</w:t>
      </w:r>
      <w:r w:rsidRPr="00CC1929">
        <w:rPr>
          <w:rFonts w:hint="cs"/>
          <w:sz w:val="28"/>
          <w:rtl/>
          <w:lang w:bidi="fa-IR"/>
        </w:rPr>
        <w:t>ی</w:t>
      </w:r>
      <w:r w:rsidRPr="00CC1929">
        <w:rPr>
          <w:sz w:val="28"/>
          <w:rtl/>
          <w:lang w:bidi="fa-IR"/>
        </w:rPr>
        <w:t xml:space="preserve"> شامل:</w:t>
      </w:r>
      <w:r w:rsidRPr="00CC1929">
        <w:rPr>
          <w:rFonts w:hint="cs"/>
          <w:sz w:val="28"/>
          <w:rtl/>
          <w:lang w:bidi="fa-IR"/>
        </w:rPr>
        <w:t xml:space="preserve"> </w:t>
      </w:r>
      <w:r w:rsidRPr="00CC1929">
        <w:rPr>
          <w:sz w:val="28"/>
          <w:rtl/>
          <w:lang w:bidi="fa-IR"/>
        </w:rPr>
        <w:t>1. اصل خودباور</w:t>
      </w:r>
      <w:r w:rsidRPr="00CC1929">
        <w:rPr>
          <w:rFonts w:hint="cs"/>
          <w:sz w:val="28"/>
          <w:rtl/>
          <w:lang w:bidi="fa-IR"/>
        </w:rPr>
        <w:t>ی</w:t>
      </w:r>
      <w:r w:rsidRPr="00CC1929">
        <w:rPr>
          <w:sz w:val="28"/>
          <w:rtl/>
          <w:lang w:bidi="fa-IR"/>
        </w:rPr>
        <w:t>: طرف</w:t>
      </w:r>
      <w:r w:rsidRPr="00CC1929">
        <w:rPr>
          <w:rFonts w:hint="cs"/>
          <w:sz w:val="28"/>
          <w:rtl/>
          <w:lang w:bidi="fa-IR"/>
        </w:rPr>
        <w:t>ین</w:t>
      </w:r>
      <w:r w:rsidRPr="00CC1929">
        <w:rPr>
          <w:sz w:val="28"/>
          <w:rtl/>
          <w:lang w:bidi="fa-IR"/>
        </w:rPr>
        <w:t xml:space="preserve"> م</w:t>
      </w:r>
      <w:r w:rsidRPr="00CC1929">
        <w:rPr>
          <w:rFonts w:hint="cs"/>
          <w:sz w:val="28"/>
          <w:rtl/>
          <w:lang w:bidi="fa-IR"/>
        </w:rPr>
        <w:t>ی‌توانند</w:t>
      </w:r>
      <w:r w:rsidRPr="00CC1929">
        <w:rPr>
          <w:sz w:val="28"/>
          <w:rtl/>
          <w:lang w:bidi="fa-IR"/>
        </w:rPr>
        <w:t xml:space="preserve"> به طور آزادانه تصم</w:t>
      </w:r>
      <w:r w:rsidRPr="00CC1929">
        <w:rPr>
          <w:rFonts w:hint="cs"/>
          <w:sz w:val="28"/>
          <w:rtl/>
          <w:lang w:bidi="fa-IR"/>
        </w:rPr>
        <w:t>یم</w:t>
      </w:r>
      <w:r w:rsidRPr="00CC1929">
        <w:rPr>
          <w:sz w:val="28"/>
          <w:rtl/>
          <w:lang w:bidi="fa-IR"/>
        </w:rPr>
        <w:t xml:space="preserve"> بگ</w:t>
      </w:r>
      <w:r w:rsidRPr="00CC1929">
        <w:rPr>
          <w:rFonts w:hint="cs"/>
          <w:sz w:val="28"/>
          <w:rtl/>
          <w:lang w:bidi="fa-IR"/>
        </w:rPr>
        <w:t>یرند</w:t>
      </w:r>
      <w:r w:rsidRPr="00CC1929">
        <w:rPr>
          <w:sz w:val="28"/>
          <w:rtl/>
          <w:lang w:bidi="fa-IR"/>
        </w:rPr>
        <w:t xml:space="preserve"> که اختلافات خود را از طر</w:t>
      </w:r>
      <w:r w:rsidRPr="00CC1929">
        <w:rPr>
          <w:rFonts w:hint="cs"/>
          <w:sz w:val="28"/>
          <w:rtl/>
          <w:lang w:bidi="fa-IR"/>
        </w:rPr>
        <w:t>یق</w:t>
      </w:r>
      <w:r w:rsidRPr="00CC1929">
        <w:rPr>
          <w:sz w:val="28"/>
          <w:rtl/>
          <w:lang w:bidi="fa-IR"/>
        </w:rPr>
        <w:t xml:space="preserve"> 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w:t>
      </w:r>
      <w:r w:rsidRPr="00CC1929">
        <w:rPr>
          <w:sz w:val="28"/>
          <w:rtl/>
          <w:lang w:bidi="fa-IR"/>
        </w:rPr>
        <w:t xml:space="preserve"> حل کنند و م</w:t>
      </w:r>
      <w:r w:rsidRPr="00CC1929">
        <w:rPr>
          <w:rFonts w:hint="cs"/>
          <w:sz w:val="28"/>
          <w:rtl/>
          <w:lang w:bidi="fa-IR"/>
        </w:rPr>
        <w:t>ی‌توانند</w:t>
      </w:r>
      <w:r w:rsidRPr="00CC1929">
        <w:rPr>
          <w:sz w:val="28"/>
          <w:rtl/>
          <w:lang w:bidi="fa-IR"/>
        </w:rPr>
        <w:t xml:space="preserve"> شرا</w:t>
      </w:r>
      <w:r w:rsidRPr="00CC1929">
        <w:rPr>
          <w:rFonts w:hint="cs"/>
          <w:sz w:val="28"/>
          <w:rtl/>
          <w:lang w:bidi="fa-IR"/>
        </w:rPr>
        <w:t>یط</w:t>
      </w:r>
      <w:r w:rsidRPr="00CC1929">
        <w:rPr>
          <w:sz w:val="28"/>
          <w:rtl/>
          <w:lang w:bidi="fa-IR"/>
        </w:rPr>
        <w:t xml:space="preserve"> و قواعد داور</w:t>
      </w:r>
      <w:r w:rsidRPr="00CC1929">
        <w:rPr>
          <w:rFonts w:hint="cs"/>
          <w:sz w:val="28"/>
          <w:rtl/>
          <w:lang w:bidi="fa-IR"/>
        </w:rPr>
        <w:t>ی</w:t>
      </w:r>
      <w:r w:rsidRPr="00CC1929">
        <w:rPr>
          <w:sz w:val="28"/>
          <w:rtl/>
          <w:lang w:bidi="fa-IR"/>
        </w:rPr>
        <w:t xml:space="preserve"> را تع</w:t>
      </w:r>
      <w:r w:rsidRPr="00CC1929">
        <w:rPr>
          <w:rFonts w:hint="cs"/>
          <w:sz w:val="28"/>
          <w:rtl/>
          <w:lang w:bidi="fa-IR"/>
        </w:rPr>
        <w:t>یین</w:t>
      </w:r>
      <w:r w:rsidRPr="00CC1929">
        <w:rPr>
          <w:sz w:val="28"/>
          <w:rtl/>
          <w:lang w:bidi="fa-IR"/>
        </w:rPr>
        <w:t xml:space="preserve"> کنند.</w:t>
      </w:r>
      <w:r w:rsidRPr="00CC1929">
        <w:rPr>
          <w:rFonts w:hint="cs"/>
          <w:sz w:val="28"/>
          <w:rtl/>
          <w:lang w:bidi="fa-IR"/>
        </w:rPr>
        <w:t xml:space="preserve"> </w:t>
      </w:r>
      <w:r w:rsidRPr="00CC1929">
        <w:rPr>
          <w:sz w:val="28"/>
          <w:rtl/>
          <w:lang w:bidi="fa-IR"/>
        </w:rPr>
        <w:t>2. اصل ب</w:t>
      </w:r>
      <w:r w:rsidRPr="00CC1929">
        <w:rPr>
          <w:rFonts w:hint="cs"/>
          <w:sz w:val="28"/>
          <w:rtl/>
          <w:lang w:bidi="fa-IR"/>
        </w:rPr>
        <w:t>ی‌طرفی</w:t>
      </w:r>
      <w:r w:rsidRPr="00CC1929">
        <w:rPr>
          <w:sz w:val="28"/>
          <w:rtl/>
          <w:lang w:bidi="fa-IR"/>
        </w:rPr>
        <w:t>: داور با</w:t>
      </w:r>
      <w:r w:rsidRPr="00CC1929">
        <w:rPr>
          <w:rFonts w:hint="cs"/>
          <w:sz w:val="28"/>
          <w:rtl/>
          <w:lang w:bidi="fa-IR"/>
        </w:rPr>
        <w:t>ید</w:t>
      </w:r>
      <w:r w:rsidRPr="00CC1929">
        <w:rPr>
          <w:sz w:val="28"/>
          <w:rtl/>
          <w:lang w:bidi="fa-IR"/>
        </w:rPr>
        <w:t xml:space="preserve"> ب</w:t>
      </w:r>
      <w:r w:rsidRPr="00CC1929">
        <w:rPr>
          <w:rFonts w:hint="cs"/>
          <w:sz w:val="28"/>
          <w:rtl/>
          <w:lang w:bidi="fa-IR"/>
        </w:rPr>
        <w:t>ی‌طرف</w:t>
      </w:r>
      <w:r w:rsidRPr="00CC1929">
        <w:rPr>
          <w:sz w:val="28"/>
          <w:rtl/>
          <w:lang w:bidi="fa-IR"/>
        </w:rPr>
        <w:t xml:space="preserve"> و عدلانه باشد و نبا</w:t>
      </w:r>
      <w:r w:rsidRPr="00CC1929">
        <w:rPr>
          <w:rFonts w:hint="cs"/>
          <w:sz w:val="28"/>
          <w:rtl/>
          <w:lang w:bidi="fa-IR"/>
        </w:rPr>
        <w:t>ید</w:t>
      </w:r>
      <w:r w:rsidRPr="00CC1929">
        <w:rPr>
          <w:sz w:val="28"/>
          <w:rtl/>
          <w:lang w:bidi="fa-IR"/>
        </w:rPr>
        <w:t xml:space="preserve"> منافع شخص</w:t>
      </w:r>
      <w:r w:rsidRPr="00CC1929">
        <w:rPr>
          <w:rFonts w:hint="cs"/>
          <w:sz w:val="28"/>
          <w:rtl/>
          <w:lang w:bidi="fa-IR"/>
        </w:rPr>
        <w:t>ی</w:t>
      </w:r>
      <w:r w:rsidRPr="00CC1929">
        <w:rPr>
          <w:sz w:val="28"/>
          <w:rtl/>
          <w:lang w:bidi="fa-IR"/>
        </w:rPr>
        <w:t xml:space="preserve"> </w:t>
      </w:r>
      <w:r w:rsidRPr="00CC1929">
        <w:rPr>
          <w:rFonts w:hint="cs"/>
          <w:sz w:val="28"/>
          <w:rtl/>
          <w:lang w:bidi="fa-IR"/>
        </w:rPr>
        <w:t>یا</w:t>
      </w:r>
      <w:r w:rsidRPr="00CC1929">
        <w:rPr>
          <w:sz w:val="28"/>
          <w:rtl/>
          <w:lang w:bidi="fa-IR"/>
        </w:rPr>
        <w:t xml:space="preserve"> تعصبات خود را در روند داور</w:t>
      </w:r>
      <w:r w:rsidRPr="00CC1929">
        <w:rPr>
          <w:rFonts w:hint="cs"/>
          <w:sz w:val="28"/>
          <w:rtl/>
          <w:lang w:bidi="fa-IR"/>
        </w:rPr>
        <w:t>ی</w:t>
      </w:r>
      <w:r w:rsidRPr="00CC1929">
        <w:rPr>
          <w:sz w:val="28"/>
          <w:rtl/>
          <w:lang w:bidi="fa-IR"/>
        </w:rPr>
        <w:t xml:space="preserve"> تحت تأث</w:t>
      </w:r>
      <w:r w:rsidRPr="00CC1929">
        <w:rPr>
          <w:rFonts w:hint="cs"/>
          <w:sz w:val="28"/>
          <w:rtl/>
          <w:lang w:bidi="fa-IR"/>
        </w:rPr>
        <w:t>یر</w:t>
      </w:r>
      <w:r w:rsidRPr="00CC1929">
        <w:rPr>
          <w:sz w:val="28"/>
          <w:rtl/>
          <w:lang w:bidi="fa-IR"/>
        </w:rPr>
        <w:t xml:space="preserve"> قرار دهد.</w:t>
      </w:r>
      <w:r w:rsidRPr="00CC1929">
        <w:rPr>
          <w:rFonts w:hint="cs"/>
          <w:sz w:val="28"/>
          <w:rtl/>
          <w:lang w:bidi="fa-IR"/>
        </w:rPr>
        <w:t xml:space="preserve"> </w:t>
      </w:r>
      <w:r w:rsidRPr="00CC1929">
        <w:rPr>
          <w:sz w:val="28"/>
          <w:rtl/>
          <w:lang w:bidi="fa-IR"/>
        </w:rPr>
        <w:t>3. اصل رازدار</w:t>
      </w:r>
      <w:r w:rsidRPr="00CC1929">
        <w:rPr>
          <w:rFonts w:hint="cs"/>
          <w:sz w:val="28"/>
          <w:rtl/>
          <w:lang w:bidi="fa-IR"/>
        </w:rPr>
        <w:t>ی</w:t>
      </w:r>
      <w:r w:rsidRPr="00CC1929">
        <w:rPr>
          <w:sz w:val="28"/>
          <w:rtl/>
          <w:lang w:bidi="fa-IR"/>
        </w:rPr>
        <w:t>: اطلاعات و اسناد مربوط به 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w:t>
      </w:r>
      <w:r w:rsidRPr="00CC1929">
        <w:rPr>
          <w:sz w:val="28"/>
          <w:rtl/>
          <w:lang w:bidi="fa-IR"/>
        </w:rPr>
        <w:t xml:space="preserve"> با</w:t>
      </w:r>
      <w:r w:rsidRPr="00CC1929">
        <w:rPr>
          <w:rFonts w:hint="cs"/>
          <w:sz w:val="28"/>
          <w:rtl/>
          <w:lang w:bidi="fa-IR"/>
        </w:rPr>
        <w:t>ید</w:t>
      </w:r>
      <w:r w:rsidRPr="00CC1929">
        <w:rPr>
          <w:sz w:val="28"/>
          <w:rtl/>
          <w:lang w:bidi="fa-IR"/>
        </w:rPr>
        <w:t xml:space="preserve"> محرمانه بمانند و فقط به افراد مرتبط با پرونده افشا شوند.</w:t>
      </w:r>
      <w:r w:rsidRPr="00CC1929">
        <w:rPr>
          <w:rFonts w:hint="cs"/>
          <w:sz w:val="28"/>
          <w:rtl/>
          <w:lang w:bidi="fa-IR"/>
        </w:rPr>
        <w:t xml:space="preserve"> </w:t>
      </w:r>
      <w:r w:rsidRPr="00CC1929">
        <w:rPr>
          <w:sz w:val="28"/>
          <w:rtl/>
          <w:lang w:bidi="fa-IR"/>
        </w:rPr>
        <w:t>4. اصل کارا</w:t>
      </w:r>
      <w:r w:rsidRPr="00CC1929">
        <w:rPr>
          <w:rFonts w:hint="cs"/>
          <w:sz w:val="28"/>
          <w:rtl/>
          <w:lang w:bidi="fa-IR"/>
        </w:rPr>
        <w:t>یی</w:t>
      </w:r>
      <w:r w:rsidRPr="00CC1929">
        <w:rPr>
          <w:sz w:val="28"/>
          <w:rtl/>
          <w:lang w:bidi="fa-IR"/>
        </w:rPr>
        <w:t xml:space="preserve"> و سرعت: </w:t>
      </w:r>
      <w:r w:rsidRPr="00CC1929">
        <w:rPr>
          <w:rFonts w:hint="cs"/>
          <w:sz w:val="28"/>
          <w:rtl/>
          <w:lang w:bidi="fa-IR"/>
        </w:rPr>
        <w:t>یکی</w:t>
      </w:r>
      <w:r w:rsidRPr="00CC1929">
        <w:rPr>
          <w:sz w:val="28"/>
          <w:rtl/>
          <w:lang w:bidi="fa-IR"/>
        </w:rPr>
        <w:t xml:space="preserve"> از مزا</w:t>
      </w:r>
      <w:r w:rsidRPr="00CC1929">
        <w:rPr>
          <w:rFonts w:hint="cs"/>
          <w:sz w:val="28"/>
          <w:rtl/>
          <w:lang w:bidi="fa-IR"/>
        </w:rPr>
        <w:t>یای</w:t>
      </w:r>
      <w:r w:rsidRPr="00CC1929">
        <w:rPr>
          <w:sz w:val="28"/>
          <w:rtl/>
          <w:lang w:bidi="fa-IR"/>
        </w:rPr>
        <w:t xml:space="preserve"> اصل</w:t>
      </w:r>
      <w:r w:rsidRPr="00CC1929">
        <w:rPr>
          <w:rFonts w:hint="cs"/>
          <w:sz w:val="28"/>
          <w:rtl/>
          <w:lang w:bidi="fa-IR"/>
        </w:rPr>
        <w:t>ی</w:t>
      </w:r>
      <w:r w:rsidRPr="00CC1929">
        <w:rPr>
          <w:sz w:val="28"/>
          <w:rtl/>
          <w:lang w:bidi="fa-IR"/>
        </w:rPr>
        <w:t xml:space="preserve"> 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w:t>
      </w:r>
      <w:r w:rsidRPr="00CC1929">
        <w:rPr>
          <w:sz w:val="28"/>
          <w:rtl/>
          <w:lang w:bidi="fa-IR"/>
        </w:rPr>
        <w:t xml:space="preserve"> سرعت و کارا</w:t>
      </w:r>
      <w:r w:rsidRPr="00CC1929">
        <w:rPr>
          <w:rFonts w:hint="cs"/>
          <w:sz w:val="28"/>
          <w:rtl/>
          <w:lang w:bidi="fa-IR"/>
        </w:rPr>
        <w:t>یی</w:t>
      </w:r>
      <w:r w:rsidRPr="00CC1929">
        <w:rPr>
          <w:sz w:val="28"/>
          <w:rtl/>
          <w:lang w:bidi="fa-IR"/>
        </w:rPr>
        <w:t xml:space="preserve"> آن است. بنابرا</w:t>
      </w:r>
      <w:r w:rsidRPr="00CC1929">
        <w:rPr>
          <w:rFonts w:hint="cs"/>
          <w:sz w:val="28"/>
          <w:rtl/>
          <w:lang w:bidi="fa-IR"/>
        </w:rPr>
        <w:t>ین،</w:t>
      </w:r>
      <w:r w:rsidRPr="00CC1929">
        <w:rPr>
          <w:sz w:val="28"/>
          <w:rtl/>
          <w:lang w:bidi="fa-IR"/>
        </w:rPr>
        <w:t xml:space="preserve"> روند با</w:t>
      </w:r>
      <w:r w:rsidRPr="00CC1929">
        <w:rPr>
          <w:rFonts w:hint="cs"/>
          <w:sz w:val="28"/>
          <w:rtl/>
          <w:lang w:bidi="fa-IR"/>
        </w:rPr>
        <w:t>ید</w:t>
      </w:r>
      <w:r w:rsidRPr="00CC1929">
        <w:rPr>
          <w:sz w:val="28"/>
          <w:rtl/>
          <w:lang w:bidi="fa-IR"/>
        </w:rPr>
        <w:t xml:space="preserve"> به گونه‌ا</w:t>
      </w:r>
      <w:r w:rsidRPr="00CC1929">
        <w:rPr>
          <w:rFonts w:hint="cs"/>
          <w:sz w:val="28"/>
          <w:rtl/>
          <w:lang w:bidi="fa-IR"/>
        </w:rPr>
        <w:t>ی</w:t>
      </w:r>
      <w:r w:rsidRPr="00CC1929">
        <w:rPr>
          <w:sz w:val="28"/>
          <w:rtl/>
          <w:lang w:bidi="fa-IR"/>
        </w:rPr>
        <w:t xml:space="preserve"> طراح</w:t>
      </w:r>
      <w:r w:rsidRPr="00CC1929">
        <w:rPr>
          <w:rFonts w:hint="cs"/>
          <w:sz w:val="28"/>
          <w:rtl/>
          <w:lang w:bidi="fa-IR"/>
        </w:rPr>
        <w:t>ی</w:t>
      </w:r>
      <w:r w:rsidRPr="00CC1929">
        <w:rPr>
          <w:sz w:val="28"/>
          <w:rtl/>
          <w:lang w:bidi="fa-IR"/>
        </w:rPr>
        <w:t xml:space="preserve"> شود که بتواند به سرعت و با کمتر</w:t>
      </w:r>
      <w:r w:rsidRPr="00CC1929">
        <w:rPr>
          <w:rFonts w:hint="cs"/>
          <w:sz w:val="28"/>
          <w:rtl/>
          <w:lang w:bidi="fa-IR"/>
        </w:rPr>
        <w:t>ین</w:t>
      </w:r>
      <w:r w:rsidRPr="00CC1929">
        <w:rPr>
          <w:sz w:val="28"/>
          <w:rtl/>
          <w:lang w:bidi="fa-IR"/>
        </w:rPr>
        <w:t xml:space="preserve"> هز</w:t>
      </w:r>
      <w:r w:rsidRPr="00CC1929">
        <w:rPr>
          <w:rFonts w:hint="cs"/>
          <w:sz w:val="28"/>
          <w:rtl/>
          <w:lang w:bidi="fa-IR"/>
        </w:rPr>
        <w:t>ینه</w:t>
      </w:r>
      <w:r w:rsidRPr="00CC1929">
        <w:rPr>
          <w:sz w:val="28"/>
          <w:rtl/>
          <w:lang w:bidi="fa-IR"/>
        </w:rPr>
        <w:t xml:space="preserve"> به نت</w:t>
      </w:r>
      <w:r w:rsidRPr="00CC1929">
        <w:rPr>
          <w:rFonts w:hint="cs"/>
          <w:sz w:val="28"/>
          <w:rtl/>
          <w:lang w:bidi="fa-IR"/>
        </w:rPr>
        <w:t>یجه</w:t>
      </w:r>
      <w:r w:rsidRPr="00CC1929">
        <w:rPr>
          <w:sz w:val="28"/>
          <w:rtl/>
          <w:lang w:bidi="fa-IR"/>
        </w:rPr>
        <w:t xml:space="preserve"> برسد.</w:t>
      </w:r>
      <w:r w:rsidRPr="00CC1929">
        <w:rPr>
          <w:rFonts w:hint="cs"/>
          <w:sz w:val="28"/>
          <w:rtl/>
          <w:lang w:bidi="fa-IR"/>
        </w:rPr>
        <w:t xml:space="preserve"> </w:t>
      </w:r>
      <w:r w:rsidRPr="00CC1929">
        <w:rPr>
          <w:sz w:val="28"/>
          <w:rtl/>
          <w:lang w:bidi="fa-IR"/>
        </w:rPr>
        <w:t>5. اصل امن</w:t>
      </w:r>
      <w:r w:rsidRPr="00CC1929">
        <w:rPr>
          <w:rFonts w:hint="cs"/>
          <w:sz w:val="28"/>
          <w:rtl/>
          <w:lang w:bidi="fa-IR"/>
        </w:rPr>
        <w:t>یت</w:t>
      </w:r>
      <w:r w:rsidRPr="00CC1929">
        <w:rPr>
          <w:sz w:val="28"/>
          <w:rtl/>
          <w:lang w:bidi="fa-IR"/>
        </w:rPr>
        <w:t xml:space="preserve"> و حفظ حر</w:t>
      </w:r>
      <w:r w:rsidRPr="00CC1929">
        <w:rPr>
          <w:rFonts w:hint="cs"/>
          <w:sz w:val="28"/>
          <w:rtl/>
          <w:lang w:bidi="fa-IR"/>
        </w:rPr>
        <w:t>یم</w:t>
      </w:r>
      <w:r w:rsidRPr="00CC1929">
        <w:rPr>
          <w:sz w:val="28"/>
          <w:rtl/>
          <w:lang w:bidi="fa-IR"/>
        </w:rPr>
        <w:t xml:space="preserve"> خصوص</w:t>
      </w:r>
      <w:r w:rsidRPr="00CC1929">
        <w:rPr>
          <w:rFonts w:hint="cs"/>
          <w:sz w:val="28"/>
          <w:rtl/>
          <w:lang w:bidi="fa-IR"/>
        </w:rPr>
        <w:t>ی</w:t>
      </w:r>
      <w:r w:rsidRPr="00CC1929">
        <w:rPr>
          <w:sz w:val="28"/>
          <w:rtl/>
          <w:lang w:bidi="fa-IR"/>
        </w:rPr>
        <w:t>: با توجه به ا</w:t>
      </w:r>
      <w:r w:rsidRPr="00CC1929">
        <w:rPr>
          <w:rFonts w:hint="cs"/>
          <w:sz w:val="28"/>
          <w:rtl/>
          <w:lang w:bidi="fa-IR"/>
        </w:rPr>
        <w:t>ینکه</w:t>
      </w:r>
      <w:r w:rsidRPr="00CC1929">
        <w:rPr>
          <w:sz w:val="28"/>
          <w:rtl/>
          <w:lang w:bidi="fa-IR"/>
        </w:rPr>
        <w:t xml:space="preserve"> 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w:t>
      </w:r>
      <w:r w:rsidRPr="00CC1929">
        <w:rPr>
          <w:sz w:val="28"/>
          <w:rtl/>
          <w:lang w:bidi="fa-IR"/>
        </w:rPr>
        <w:t xml:space="preserve"> از طر</w:t>
      </w:r>
      <w:r w:rsidRPr="00CC1929">
        <w:rPr>
          <w:rFonts w:hint="cs"/>
          <w:sz w:val="28"/>
          <w:rtl/>
          <w:lang w:bidi="fa-IR"/>
        </w:rPr>
        <w:t>یق</w:t>
      </w:r>
      <w:r w:rsidRPr="00CC1929">
        <w:rPr>
          <w:sz w:val="28"/>
          <w:rtl/>
          <w:lang w:bidi="fa-IR"/>
        </w:rPr>
        <w:t xml:space="preserve"> فضا</w:t>
      </w:r>
      <w:r w:rsidRPr="00CC1929">
        <w:rPr>
          <w:rFonts w:hint="cs"/>
          <w:sz w:val="28"/>
          <w:rtl/>
          <w:lang w:bidi="fa-IR"/>
        </w:rPr>
        <w:t>ی</w:t>
      </w:r>
      <w:r w:rsidRPr="00CC1929">
        <w:rPr>
          <w:sz w:val="28"/>
          <w:rtl/>
          <w:lang w:bidi="fa-IR"/>
        </w:rPr>
        <w:t xml:space="preserve"> مجاز</w:t>
      </w:r>
      <w:r w:rsidRPr="00CC1929">
        <w:rPr>
          <w:rFonts w:hint="cs"/>
          <w:sz w:val="28"/>
          <w:rtl/>
          <w:lang w:bidi="fa-IR"/>
        </w:rPr>
        <w:t>ی</w:t>
      </w:r>
      <w:r w:rsidRPr="00CC1929">
        <w:rPr>
          <w:sz w:val="28"/>
          <w:rtl/>
          <w:lang w:bidi="fa-IR"/>
        </w:rPr>
        <w:t xml:space="preserve"> انجام م</w:t>
      </w:r>
      <w:r w:rsidRPr="00CC1929">
        <w:rPr>
          <w:rFonts w:hint="cs"/>
          <w:sz w:val="28"/>
          <w:rtl/>
          <w:lang w:bidi="fa-IR"/>
        </w:rPr>
        <w:t>ی‌شود،</w:t>
      </w:r>
      <w:r w:rsidRPr="00CC1929">
        <w:rPr>
          <w:sz w:val="28"/>
          <w:rtl/>
          <w:lang w:bidi="fa-IR"/>
        </w:rPr>
        <w:t xml:space="preserve"> با</w:t>
      </w:r>
      <w:r w:rsidRPr="00CC1929">
        <w:rPr>
          <w:rFonts w:hint="cs"/>
          <w:sz w:val="28"/>
          <w:rtl/>
          <w:lang w:bidi="fa-IR"/>
        </w:rPr>
        <w:t>ید</w:t>
      </w:r>
      <w:r w:rsidRPr="00CC1929">
        <w:rPr>
          <w:sz w:val="28"/>
          <w:rtl/>
          <w:lang w:bidi="fa-IR"/>
        </w:rPr>
        <w:t xml:space="preserve"> از امن</w:t>
      </w:r>
      <w:r w:rsidRPr="00CC1929">
        <w:rPr>
          <w:rFonts w:hint="cs"/>
          <w:sz w:val="28"/>
          <w:rtl/>
          <w:lang w:bidi="fa-IR"/>
        </w:rPr>
        <w:t>یت</w:t>
      </w:r>
      <w:r w:rsidRPr="00CC1929">
        <w:rPr>
          <w:sz w:val="28"/>
          <w:rtl/>
          <w:lang w:bidi="fa-IR"/>
        </w:rPr>
        <w:t xml:space="preserve"> اطلاعات و حفظ حر</w:t>
      </w:r>
      <w:r w:rsidRPr="00CC1929">
        <w:rPr>
          <w:rFonts w:hint="cs"/>
          <w:sz w:val="28"/>
          <w:rtl/>
          <w:lang w:bidi="fa-IR"/>
        </w:rPr>
        <w:t>یم</w:t>
      </w:r>
      <w:r w:rsidRPr="00CC1929">
        <w:rPr>
          <w:sz w:val="28"/>
          <w:rtl/>
          <w:lang w:bidi="fa-IR"/>
        </w:rPr>
        <w:t xml:space="preserve"> خصوص</w:t>
      </w:r>
      <w:r w:rsidRPr="00CC1929">
        <w:rPr>
          <w:rFonts w:hint="cs"/>
          <w:sz w:val="28"/>
          <w:rtl/>
          <w:lang w:bidi="fa-IR"/>
        </w:rPr>
        <w:t>ی</w:t>
      </w:r>
      <w:r w:rsidRPr="00CC1929">
        <w:rPr>
          <w:sz w:val="28"/>
          <w:rtl/>
          <w:lang w:bidi="fa-IR"/>
        </w:rPr>
        <w:t xml:space="preserve"> طرف</w:t>
      </w:r>
      <w:r w:rsidRPr="00CC1929">
        <w:rPr>
          <w:rFonts w:hint="cs"/>
          <w:sz w:val="28"/>
          <w:rtl/>
          <w:lang w:bidi="fa-IR"/>
        </w:rPr>
        <w:t>ین</w:t>
      </w:r>
      <w:r w:rsidRPr="00CC1929">
        <w:rPr>
          <w:sz w:val="28"/>
          <w:rtl/>
          <w:lang w:bidi="fa-IR"/>
        </w:rPr>
        <w:t xml:space="preserve"> اطم</w:t>
      </w:r>
      <w:r w:rsidRPr="00CC1929">
        <w:rPr>
          <w:rFonts w:hint="cs"/>
          <w:sz w:val="28"/>
          <w:rtl/>
          <w:lang w:bidi="fa-IR"/>
        </w:rPr>
        <w:t>ینان</w:t>
      </w:r>
      <w:r w:rsidRPr="00CC1929">
        <w:rPr>
          <w:sz w:val="28"/>
          <w:rtl/>
          <w:lang w:bidi="fa-IR"/>
        </w:rPr>
        <w:t xml:space="preserve"> حاصل شود.</w:t>
      </w:r>
      <w:r w:rsidRPr="00CC1929">
        <w:rPr>
          <w:rFonts w:hint="cs"/>
          <w:sz w:val="28"/>
          <w:rtl/>
          <w:lang w:bidi="fa-IR"/>
        </w:rPr>
        <w:t xml:space="preserve"> این</w:t>
      </w:r>
      <w:r w:rsidRPr="00CC1929">
        <w:rPr>
          <w:sz w:val="28"/>
          <w:rtl/>
          <w:lang w:bidi="fa-IR"/>
        </w:rPr>
        <w:t xml:space="preserve"> قواعد ممکن است بسته به موضوع داور</w:t>
      </w:r>
      <w:r w:rsidRPr="00CC1929">
        <w:rPr>
          <w:rFonts w:hint="cs"/>
          <w:sz w:val="28"/>
          <w:rtl/>
          <w:lang w:bidi="fa-IR"/>
        </w:rPr>
        <w:t>ی،</w:t>
      </w:r>
      <w:r w:rsidRPr="00CC1929">
        <w:rPr>
          <w:sz w:val="28"/>
          <w:rtl/>
          <w:lang w:bidi="fa-IR"/>
        </w:rPr>
        <w:t xml:space="preserve"> قوان</w:t>
      </w:r>
      <w:r w:rsidRPr="00CC1929">
        <w:rPr>
          <w:rFonts w:hint="cs"/>
          <w:sz w:val="28"/>
          <w:rtl/>
          <w:lang w:bidi="fa-IR"/>
        </w:rPr>
        <w:t>ین</w:t>
      </w:r>
      <w:r w:rsidRPr="00CC1929">
        <w:rPr>
          <w:sz w:val="28"/>
          <w:rtl/>
          <w:lang w:bidi="fa-IR"/>
        </w:rPr>
        <w:t xml:space="preserve"> مل</w:t>
      </w:r>
      <w:r w:rsidRPr="00CC1929">
        <w:rPr>
          <w:rFonts w:hint="cs"/>
          <w:sz w:val="28"/>
          <w:rtl/>
          <w:lang w:bidi="fa-IR"/>
        </w:rPr>
        <w:t>ی</w:t>
      </w:r>
      <w:r w:rsidRPr="00CC1929">
        <w:rPr>
          <w:sz w:val="28"/>
          <w:rtl/>
          <w:lang w:bidi="fa-IR"/>
        </w:rPr>
        <w:t xml:space="preserve"> و ب</w:t>
      </w:r>
      <w:r w:rsidRPr="00CC1929">
        <w:rPr>
          <w:rFonts w:hint="cs"/>
          <w:sz w:val="28"/>
          <w:rtl/>
          <w:lang w:bidi="fa-IR"/>
        </w:rPr>
        <w:t>ین‌المللی،</w:t>
      </w:r>
      <w:r w:rsidRPr="00CC1929">
        <w:rPr>
          <w:sz w:val="28"/>
          <w:rtl/>
          <w:lang w:bidi="fa-IR"/>
        </w:rPr>
        <w:t xml:space="preserve"> و توافق طرف</w:t>
      </w:r>
      <w:r w:rsidRPr="00CC1929">
        <w:rPr>
          <w:rFonts w:hint="cs"/>
          <w:sz w:val="28"/>
          <w:rtl/>
          <w:lang w:bidi="fa-IR"/>
        </w:rPr>
        <w:t>ین</w:t>
      </w:r>
      <w:r w:rsidRPr="00CC1929">
        <w:rPr>
          <w:sz w:val="28"/>
          <w:rtl/>
          <w:lang w:bidi="fa-IR"/>
        </w:rPr>
        <w:t xml:space="preserve"> تغ</w:t>
      </w:r>
      <w:r w:rsidRPr="00CC1929">
        <w:rPr>
          <w:rFonts w:hint="cs"/>
          <w:sz w:val="28"/>
          <w:rtl/>
          <w:lang w:bidi="fa-IR"/>
        </w:rPr>
        <w:t>ییر</w:t>
      </w:r>
      <w:r w:rsidRPr="00CC1929">
        <w:rPr>
          <w:sz w:val="28"/>
          <w:rtl/>
          <w:lang w:bidi="fa-IR"/>
        </w:rPr>
        <w:t xml:space="preserve"> کنند.</w:t>
      </w:r>
    </w:p>
    <w:p w14:paraId="6517A201" w14:textId="77777777" w:rsidR="004B2676" w:rsidRPr="00CC1929" w:rsidRDefault="004B2676" w:rsidP="00CC1929">
      <w:pPr>
        <w:spacing w:line="240" w:lineRule="auto"/>
        <w:rPr>
          <w:sz w:val="28"/>
          <w:rtl/>
          <w:lang w:bidi="fa-IR"/>
        </w:rPr>
      </w:pPr>
      <w:r w:rsidRPr="00CC1929">
        <w:rPr>
          <w:sz w:val="28"/>
          <w:rtl/>
          <w:lang w:bidi="fa-IR"/>
        </w:rPr>
        <w:t>قواعد شکل</w:t>
      </w:r>
      <w:r w:rsidRPr="00CC1929">
        <w:rPr>
          <w:rFonts w:hint="cs"/>
          <w:sz w:val="28"/>
          <w:rtl/>
          <w:lang w:bidi="fa-IR"/>
        </w:rPr>
        <w:t>ی</w:t>
      </w:r>
      <w:r w:rsidRPr="00CC1929">
        <w:rPr>
          <w:sz w:val="28"/>
          <w:rtl/>
          <w:lang w:bidi="fa-IR"/>
        </w:rPr>
        <w:t xml:space="preserve"> 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w:t>
      </w:r>
      <w:r w:rsidRPr="00CC1929">
        <w:rPr>
          <w:sz w:val="28"/>
          <w:rtl/>
          <w:lang w:bidi="fa-IR"/>
        </w:rPr>
        <w:t xml:space="preserve"> به مجموعه ا</w:t>
      </w:r>
      <w:r w:rsidRPr="00CC1929">
        <w:rPr>
          <w:rFonts w:hint="cs"/>
          <w:sz w:val="28"/>
          <w:rtl/>
          <w:lang w:bidi="fa-IR"/>
        </w:rPr>
        <w:t>ی</w:t>
      </w:r>
      <w:r w:rsidRPr="00CC1929">
        <w:rPr>
          <w:sz w:val="28"/>
          <w:rtl/>
          <w:lang w:bidi="fa-IR"/>
        </w:rPr>
        <w:t xml:space="preserve"> از دستورالعمل ها و رو</w:t>
      </w:r>
      <w:r w:rsidRPr="00CC1929">
        <w:rPr>
          <w:rFonts w:hint="cs"/>
          <w:sz w:val="28"/>
          <w:rtl/>
          <w:lang w:bidi="fa-IR"/>
        </w:rPr>
        <w:t>یه</w:t>
      </w:r>
      <w:r w:rsidRPr="00CC1929">
        <w:rPr>
          <w:sz w:val="28"/>
          <w:rtl/>
          <w:lang w:bidi="fa-IR"/>
        </w:rPr>
        <w:t xml:space="preserve"> ها</w:t>
      </w:r>
      <w:r w:rsidRPr="00CC1929">
        <w:rPr>
          <w:rFonts w:hint="cs"/>
          <w:sz w:val="28"/>
          <w:rtl/>
          <w:lang w:bidi="fa-IR"/>
        </w:rPr>
        <w:t>یی</w:t>
      </w:r>
      <w:r w:rsidRPr="00CC1929">
        <w:rPr>
          <w:sz w:val="28"/>
          <w:rtl/>
          <w:lang w:bidi="fa-IR"/>
        </w:rPr>
        <w:t xml:space="preserve"> اشاره دارد که با</w:t>
      </w:r>
      <w:r w:rsidRPr="00CC1929">
        <w:rPr>
          <w:rFonts w:hint="cs"/>
          <w:sz w:val="28"/>
          <w:rtl/>
          <w:lang w:bidi="fa-IR"/>
        </w:rPr>
        <w:t>ید</w:t>
      </w:r>
      <w:r w:rsidRPr="00CC1929">
        <w:rPr>
          <w:sz w:val="28"/>
          <w:rtl/>
          <w:lang w:bidi="fa-IR"/>
        </w:rPr>
        <w:t xml:space="preserve"> در طول فرآ</w:t>
      </w:r>
      <w:r w:rsidRPr="00CC1929">
        <w:rPr>
          <w:rFonts w:hint="cs"/>
          <w:sz w:val="28"/>
          <w:rtl/>
          <w:lang w:bidi="fa-IR"/>
        </w:rPr>
        <w:t>یند</w:t>
      </w:r>
      <w:r w:rsidRPr="00CC1929">
        <w:rPr>
          <w:sz w:val="28"/>
          <w:rtl/>
          <w:lang w:bidi="fa-IR"/>
        </w:rPr>
        <w:t xml:space="preserve"> 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w:t>
      </w:r>
      <w:r w:rsidRPr="00CC1929">
        <w:rPr>
          <w:sz w:val="28"/>
          <w:rtl/>
          <w:lang w:bidi="fa-IR"/>
        </w:rPr>
        <w:t xml:space="preserve"> رعا</w:t>
      </w:r>
      <w:r w:rsidRPr="00CC1929">
        <w:rPr>
          <w:rFonts w:hint="cs"/>
          <w:sz w:val="28"/>
          <w:rtl/>
          <w:lang w:bidi="fa-IR"/>
        </w:rPr>
        <w:t>یت</w:t>
      </w:r>
      <w:r w:rsidRPr="00CC1929">
        <w:rPr>
          <w:sz w:val="28"/>
          <w:rtl/>
          <w:lang w:bidi="fa-IR"/>
        </w:rPr>
        <w:t xml:space="preserve"> شوند. ا</w:t>
      </w:r>
      <w:r w:rsidRPr="00CC1929">
        <w:rPr>
          <w:rFonts w:hint="cs"/>
          <w:sz w:val="28"/>
          <w:rtl/>
          <w:lang w:bidi="fa-IR"/>
        </w:rPr>
        <w:t>ین</w:t>
      </w:r>
      <w:r w:rsidRPr="00CC1929">
        <w:rPr>
          <w:sz w:val="28"/>
          <w:rtl/>
          <w:lang w:bidi="fa-IR"/>
        </w:rPr>
        <w:t xml:space="preserve"> قواعد م</w:t>
      </w:r>
      <w:r w:rsidRPr="00CC1929">
        <w:rPr>
          <w:rFonts w:hint="cs"/>
          <w:sz w:val="28"/>
          <w:rtl/>
          <w:lang w:bidi="fa-IR"/>
        </w:rPr>
        <w:t>ی</w:t>
      </w:r>
      <w:r w:rsidRPr="00CC1929">
        <w:rPr>
          <w:sz w:val="28"/>
          <w:rtl/>
          <w:lang w:bidi="fa-IR"/>
        </w:rPr>
        <w:t xml:space="preserve"> توانند شامل موارد ز</w:t>
      </w:r>
      <w:r w:rsidRPr="00CC1929">
        <w:rPr>
          <w:rFonts w:hint="cs"/>
          <w:sz w:val="28"/>
          <w:rtl/>
          <w:lang w:bidi="fa-IR"/>
        </w:rPr>
        <w:t>یر</w:t>
      </w:r>
      <w:r w:rsidRPr="00CC1929">
        <w:rPr>
          <w:sz w:val="28"/>
          <w:rtl/>
          <w:lang w:bidi="fa-IR"/>
        </w:rPr>
        <w:t xml:space="preserve"> باشند:</w:t>
      </w:r>
      <w:r w:rsidRPr="00CC1929">
        <w:rPr>
          <w:rFonts w:hint="cs"/>
          <w:sz w:val="28"/>
          <w:rtl/>
          <w:lang w:bidi="fa-IR"/>
        </w:rPr>
        <w:t xml:space="preserve"> </w:t>
      </w:r>
      <w:r w:rsidRPr="00CC1929">
        <w:rPr>
          <w:sz w:val="28"/>
          <w:rtl/>
          <w:lang w:bidi="fa-IR"/>
        </w:rPr>
        <w:t>1. ارائه شکوائ</w:t>
      </w:r>
      <w:r w:rsidRPr="00CC1929">
        <w:rPr>
          <w:rFonts w:hint="cs"/>
          <w:sz w:val="28"/>
          <w:rtl/>
          <w:lang w:bidi="fa-IR"/>
        </w:rPr>
        <w:t>یه</w:t>
      </w:r>
      <w:r w:rsidRPr="00CC1929">
        <w:rPr>
          <w:sz w:val="28"/>
          <w:rtl/>
          <w:lang w:bidi="fa-IR"/>
        </w:rPr>
        <w:t>: شکوائ</w:t>
      </w:r>
      <w:r w:rsidRPr="00CC1929">
        <w:rPr>
          <w:rFonts w:hint="cs"/>
          <w:sz w:val="28"/>
          <w:rtl/>
          <w:lang w:bidi="fa-IR"/>
        </w:rPr>
        <w:t>یه</w:t>
      </w:r>
      <w:r w:rsidRPr="00CC1929">
        <w:rPr>
          <w:sz w:val="28"/>
          <w:rtl/>
          <w:lang w:bidi="fa-IR"/>
        </w:rPr>
        <w:t xml:space="preserve"> با</w:t>
      </w:r>
      <w:r w:rsidRPr="00CC1929">
        <w:rPr>
          <w:rFonts w:hint="cs"/>
          <w:sz w:val="28"/>
          <w:rtl/>
          <w:lang w:bidi="fa-IR"/>
        </w:rPr>
        <w:t>ید</w:t>
      </w:r>
      <w:r w:rsidRPr="00CC1929">
        <w:rPr>
          <w:sz w:val="28"/>
          <w:rtl/>
          <w:lang w:bidi="fa-IR"/>
        </w:rPr>
        <w:t xml:space="preserve"> به صورت الکترون</w:t>
      </w:r>
      <w:r w:rsidRPr="00CC1929">
        <w:rPr>
          <w:rFonts w:hint="cs"/>
          <w:sz w:val="28"/>
          <w:rtl/>
          <w:lang w:bidi="fa-IR"/>
        </w:rPr>
        <w:t>یکی</w:t>
      </w:r>
      <w:r w:rsidRPr="00CC1929">
        <w:rPr>
          <w:sz w:val="28"/>
          <w:rtl/>
          <w:lang w:bidi="fa-IR"/>
        </w:rPr>
        <w:t xml:space="preserve"> و با رعا</w:t>
      </w:r>
      <w:r w:rsidRPr="00CC1929">
        <w:rPr>
          <w:rFonts w:hint="cs"/>
          <w:sz w:val="28"/>
          <w:rtl/>
          <w:lang w:bidi="fa-IR"/>
        </w:rPr>
        <w:t>یت</w:t>
      </w:r>
      <w:r w:rsidRPr="00CC1929">
        <w:rPr>
          <w:sz w:val="28"/>
          <w:rtl/>
          <w:lang w:bidi="fa-IR"/>
        </w:rPr>
        <w:t xml:space="preserve"> قواعد مربوطه ارائه شود. ا</w:t>
      </w:r>
      <w:r w:rsidRPr="00CC1929">
        <w:rPr>
          <w:rFonts w:hint="cs"/>
          <w:sz w:val="28"/>
          <w:rtl/>
          <w:lang w:bidi="fa-IR"/>
        </w:rPr>
        <w:t>ین</w:t>
      </w:r>
      <w:r w:rsidRPr="00CC1929">
        <w:rPr>
          <w:sz w:val="28"/>
          <w:rtl/>
          <w:lang w:bidi="fa-IR"/>
        </w:rPr>
        <w:t xml:space="preserve"> شامل ارائه اطلاعات کاف</w:t>
      </w:r>
      <w:r w:rsidRPr="00CC1929">
        <w:rPr>
          <w:rFonts w:hint="cs"/>
          <w:sz w:val="28"/>
          <w:rtl/>
          <w:lang w:bidi="fa-IR"/>
        </w:rPr>
        <w:t>ی</w:t>
      </w:r>
      <w:r w:rsidRPr="00CC1929">
        <w:rPr>
          <w:sz w:val="28"/>
          <w:rtl/>
          <w:lang w:bidi="fa-IR"/>
        </w:rPr>
        <w:t xml:space="preserve"> در مورد موضوع اختلاف، ادعاها</w:t>
      </w:r>
      <w:r w:rsidRPr="00CC1929">
        <w:rPr>
          <w:rFonts w:hint="cs"/>
          <w:sz w:val="28"/>
          <w:rtl/>
          <w:lang w:bidi="fa-IR"/>
        </w:rPr>
        <w:t>ی</w:t>
      </w:r>
      <w:r w:rsidRPr="00CC1929">
        <w:rPr>
          <w:sz w:val="28"/>
          <w:rtl/>
          <w:lang w:bidi="fa-IR"/>
        </w:rPr>
        <w:t xml:space="preserve"> مربوطه و شواهد پشت</w:t>
      </w:r>
      <w:r w:rsidRPr="00CC1929">
        <w:rPr>
          <w:rFonts w:hint="cs"/>
          <w:sz w:val="28"/>
          <w:rtl/>
          <w:lang w:bidi="fa-IR"/>
        </w:rPr>
        <w:t>یبانی</w:t>
      </w:r>
      <w:r w:rsidRPr="00CC1929">
        <w:rPr>
          <w:sz w:val="28"/>
          <w:rtl/>
          <w:lang w:bidi="fa-IR"/>
        </w:rPr>
        <w:t xml:space="preserve"> کننده است.</w:t>
      </w:r>
      <w:r w:rsidRPr="00CC1929">
        <w:rPr>
          <w:rFonts w:hint="cs"/>
          <w:sz w:val="28"/>
          <w:rtl/>
          <w:lang w:bidi="fa-IR"/>
        </w:rPr>
        <w:t xml:space="preserve"> </w:t>
      </w:r>
      <w:r w:rsidRPr="00CC1929">
        <w:rPr>
          <w:sz w:val="28"/>
          <w:rtl/>
          <w:lang w:bidi="fa-IR"/>
        </w:rPr>
        <w:t>2. پاسخ به شکوائ</w:t>
      </w:r>
      <w:r w:rsidRPr="00CC1929">
        <w:rPr>
          <w:rFonts w:hint="cs"/>
          <w:sz w:val="28"/>
          <w:rtl/>
          <w:lang w:bidi="fa-IR"/>
        </w:rPr>
        <w:t>یه</w:t>
      </w:r>
      <w:r w:rsidRPr="00CC1929">
        <w:rPr>
          <w:sz w:val="28"/>
          <w:rtl/>
          <w:lang w:bidi="fa-IR"/>
        </w:rPr>
        <w:t>: پاسخ به شکوائ</w:t>
      </w:r>
      <w:r w:rsidRPr="00CC1929">
        <w:rPr>
          <w:rFonts w:hint="cs"/>
          <w:sz w:val="28"/>
          <w:rtl/>
          <w:lang w:bidi="fa-IR"/>
        </w:rPr>
        <w:t>یه</w:t>
      </w:r>
      <w:r w:rsidRPr="00CC1929">
        <w:rPr>
          <w:sz w:val="28"/>
          <w:rtl/>
          <w:lang w:bidi="fa-IR"/>
        </w:rPr>
        <w:t xml:space="preserve"> ن</w:t>
      </w:r>
      <w:r w:rsidRPr="00CC1929">
        <w:rPr>
          <w:rFonts w:hint="cs"/>
          <w:sz w:val="28"/>
          <w:rtl/>
          <w:lang w:bidi="fa-IR"/>
        </w:rPr>
        <w:t>یز</w:t>
      </w:r>
      <w:r w:rsidRPr="00CC1929">
        <w:rPr>
          <w:sz w:val="28"/>
          <w:rtl/>
          <w:lang w:bidi="fa-IR"/>
        </w:rPr>
        <w:t xml:space="preserve"> با</w:t>
      </w:r>
      <w:r w:rsidRPr="00CC1929">
        <w:rPr>
          <w:rFonts w:hint="cs"/>
          <w:sz w:val="28"/>
          <w:rtl/>
          <w:lang w:bidi="fa-IR"/>
        </w:rPr>
        <w:t>ید</w:t>
      </w:r>
      <w:r w:rsidRPr="00CC1929">
        <w:rPr>
          <w:sz w:val="28"/>
          <w:rtl/>
          <w:lang w:bidi="fa-IR"/>
        </w:rPr>
        <w:t xml:space="preserve"> به صورت الکترون</w:t>
      </w:r>
      <w:r w:rsidRPr="00CC1929">
        <w:rPr>
          <w:rFonts w:hint="cs"/>
          <w:sz w:val="28"/>
          <w:rtl/>
          <w:lang w:bidi="fa-IR"/>
        </w:rPr>
        <w:t>یکی</w:t>
      </w:r>
      <w:r w:rsidRPr="00CC1929">
        <w:rPr>
          <w:sz w:val="28"/>
          <w:rtl/>
          <w:lang w:bidi="fa-IR"/>
        </w:rPr>
        <w:t xml:space="preserve"> و در زمان مقرر ارائه شود. ا</w:t>
      </w:r>
      <w:r w:rsidRPr="00CC1929">
        <w:rPr>
          <w:rFonts w:hint="cs"/>
          <w:sz w:val="28"/>
          <w:rtl/>
          <w:lang w:bidi="fa-IR"/>
        </w:rPr>
        <w:t>ین</w:t>
      </w:r>
      <w:r w:rsidRPr="00CC1929">
        <w:rPr>
          <w:sz w:val="28"/>
          <w:rtl/>
          <w:lang w:bidi="fa-IR"/>
        </w:rPr>
        <w:t xml:space="preserve"> شامل ارائه دفاع</w:t>
      </w:r>
      <w:r w:rsidRPr="00CC1929">
        <w:rPr>
          <w:rFonts w:hint="cs"/>
          <w:sz w:val="28"/>
          <w:rtl/>
          <w:lang w:bidi="fa-IR"/>
        </w:rPr>
        <w:t>یات،</w:t>
      </w:r>
      <w:r w:rsidRPr="00CC1929">
        <w:rPr>
          <w:sz w:val="28"/>
          <w:rtl/>
          <w:lang w:bidi="fa-IR"/>
        </w:rPr>
        <w:t xml:space="preserve"> ادعاها</w:t>
      </w:r>
      <w:r w:rsidRPr="00CC1929">
        <w:rPr>
          <w:rFonts w:hint="cs"/>
          <w:sz w:val="28"/>
          <w:rtl/>
          <w:lang w:bidi="fa-IR"/>
        </w:rPr>
        <w:t>ی</w:t>
      </w:r>
      <w:r w:rsidRPr="00CC1929">
        <w:rPr>
          <w:sz w:val="28"/>
          <w:rtl/>
          <w:lang w:bidi="fa-IR"/>
        </w:rPr>
        <w:t xml:space="preserve"> مخالف و شواهد پشت</w:t>
      </w:r>
      <w:r w:rsidRPr="00CC1929">
        <w:rPr>
          <w:rFonts w:hint="cs"/>
          <w:sz w:val="28"/>
          <w:rtl/>
          <w:lang w:bidi="fa-IR"/>
        </w:rPr>
        <w:t>یبانی</w:t>
      </w:r>
      <w:r w:rsidRPr="00CC1929">
        <w:rPr>
          <w:sz w:val="28"/>
          <w:rtl/>
          <w:lang w:bidi="fa-IR"/>
        </w:rPr>
        <w:t xml:space="preserve"> کننده است.</w:t>
      </w:r>
      <w:r w:rsidRPr="00CC1929">
        <w:rPr>
          <w:rFonts w:hint="cs"/>
          <w:sz w:val="28"/>
          <w:rtl/>
          <w:lang w:bidi="fa-IR"/>
        </w:rPr>
        <w:t xml:space="preserve"> </w:t>
      </w:r>
      <w:r w:rsidRPr="00CC1929">
        <w:rPr>
          <w:sz w:val="28"/>
          <w:rtl/>
          <w:lang w:bidi="fa-IR"/>
        </w:rPr>
        <w:t>3. ارتباطات: تمام ارتباطات ب</w:t>
      </w:r>
      <w:r w:rsidRPr="00CC1929">
        <w:rPr>
          <w:rFonts w:hint="cs"/>
          <w:sz w:val="28"/>
          <w:rtl/>
          <w:lang w:bidi="fa-IR"/>
        </w:rPr>
        <w:t>ین</w:t>
      </w:r>
      <w:r w:rsidRPr="00CC1929">
        <w:rPr>
          <w:sz w:val="28"/>
          <w:rtl/>
          <w:lang w:bidi="fa-IR"/>
        </w:rPr>
        <w:t xml:space="preserve"> طرف</w:t>
      </w:r>
      <w:r w:rsidRPr="00CC1929">
        <w:rPr>
          <w:rFonts w:hint="cs"/>
          <w:sz w:val="28"/>
          <w:rtl/>
          <w:lang w:bidi="fa-IR"/>
        </w:rPr>
        <w:t>ین،</w:t>
      </w:r>
      <w:r w:rsidRPr="00CC1929">
        <w:rPr>
          <w:sz w:val="28"/>
          <w:rtl/>
          <w:lang w:bidi="fa-IR"/>
        </w:rPr>
        <w:t xml:space="preserve"> داور و هر نهاد د</w:t>
      </w:r>
      <w:r w:rsidRPr="00CC1929">
        <w:rPr>
          <w:rFonts w:hint="cs"/>
          <w:sz w:val="28"/>
          <w:rtl/>
          <w:lang w:bidi="fa-IR"/>
        </w:rPr>
        <w:t>یگری</w:t>
      </w:r>
      <w:r w:rsidRPr="00CC1929">
        <w:rPr>
          <w:sz w:val="28"/>
          <w:rtl/>
          <w:lang w:bidi="fa-IR"/>
        </w:rPr>
        <w:t xml:space="preserve"> که در فرآ</w:t>
      </w:r>
      <w:r w:rsidRPr="00CC1929">
        <w:rPr>
          <w:rFonts w:hint="cs"/>
          <w:sz w:val="28"/>
          <w:rtl/>
          <w:lang w:bidi="fa-IR"/>
        </w:rPr>
        <w:t>یند</w:t>
      </w:r>
      <w:r w:rsidRPr="00CC1929">
        <w:rPr>
          <w:sz w:val="28"/>
          <w:rtl/>
          <w:lang w:bidi="fa-IR"/>
        </w:rPr>
        <w:t xml:space="preserve"> داور</w:t>
      </w:r>
      <w:r w:rsidRPr="00CC1929">
        <w:rPr>
          <w:rFonts w:hint="cs"/>
          <w:sz w:val="28"/>
          <w:rtl/>
          <w:lang w:bidi="fa-IR"/>
        </w:rPr>
        <w:t>ی</w:t>
      </w:r>
      <w:r w:rsidRPr="00CC1929">
        <w:rPr>
          <w:sz w:val="28"/>
          <w:rtl/>
          <w:lang w:bidi="fa-IR"/>
        </w:rPr>
        <w:t xml:space="preserve"> مشارکت دارد، با</w:t>
      </w:r>
      <w:r w:rsidRPr="00CC1929">
        <w:rPr>
          <w:rFonts w:hint="cs"/>
          <w:sz w:val="28"/>
          <w:rtl/>
          <w:lang w:bidi="fa-IR"/>
        </w:rPr>
        <w:t>ید</w:t>
      </w:r>
      <w:r w:rsidRPr="00CC1929">
        <w:rPr>
          <w:sz w:val="28"/>
          <w:rtl/>
          <w:lang w:bidi="fa-IR"/>
        </w:rPr>
        <w:t xml:space="preserve"> به صورت الکترون</w:t>
      </w:r>
      <w:r w:rsidRPr="00CC1929">
        <w:rPr>
          <w:rFonts w:hint="cs"/>
          <w:sz w:val="28"/>
          <w:rtl/>
          <w:lang w:bidi="fa-IR"/>
        </w:rPr>
        <w:t>یکی</w:t>
      </w:r>
      <w:r w:rsidRPr="00CC1929">
        <w:rPr>
          <w:sz w:val="28"/>
          <w:rtl/>
          <w:lang w:bidi="fa-IR"/>
        </w:rPr>
        <w:t xml:space="preserve"> و با رعا</w:t>
      </w:r>
      <w:r w:rsidRPr="00CC1929">
        <w:rPr>
          <w:rFonts w:hint="cs"/>
          <w:sz w:val="28"/>
          <w:rtl/>
          <w:lang w:bidi="fa-IR"/>
        </w:rPr>
        <w:t>یت</w:t>
      </w:r>
      <w:r w:rsidRPr="00CC1929">
        <w:rPr>
          <w:sz w:val="28"/>
          <w:rtl/>
          <w:lang w:bidi="fa-IR"/>
        </w:rPr>
        <w:t xml:space="preserve"> قواعد مربوطه انجام شود.</w:t>
      </w:r>
      <w:r w:rsidRPr="00CC1929">
        <w:rPr>
          <w:rFonts w:hint="cs"/>
          <w:sz w:val="28"/>
          <w:rtl/>
          <w:lang w:bidi="fa-IR"/>
        </w:rPr>
        <w:t xml:space="preserve"> </w:t>
      </w:r>
      <w:r w:rsidRPr="00CC1929">
        <w:rPr>
          <w:sz w:val="28"/>
          <w:rtl/>
          <w:lang w:bidi="fa-IR"/>
        </w:rPr>
        <w:t>4. جلسات و جلسات شن</w:t>
      </w:r>
      <w:r w:rsidRPr="00CC1929">
        <w:rPr>
          <w:rFonts w:hint="cs"/>
          <w:sz w:val="28"/>
          <w:rtl/>
          <w:lang w:bidi="fa-IR"/>
        </w:rPr>
        <w:t>ید</w:t>
      </w:r>
      <w:r w:rsidRPr="00CC1929">
        <w:rPr>
          <w:sz w:val="28"/>
          <w:rtl/>
          <w:lang w:bidi="fa-IR"/>
        </w:rPr>
        <w:t>: جلسات و جلسات شن</w:t>
      </w:r>
      <w:r w:rsidRPr="00CC1929">
        <w:rPr>
          <w:rFonts w:hint="cs"/>
          <w:sz w:val="28"/>
          <w:rtl/>
          <w:lang w:bidi="fa-IR"/>
        </w:rPr>
        <w:t>ید</w:t>
      </w:r>
      <w:r w:rsidRPr="00CC1929">
        <w:rPr>
          <w:sz w:val="28"/>
          <w:rtl/>
          <w:lang w:bidi="fa-IR"/>
        </w:rPr>
        <w:t xml:space="preserve"> م</w:t>
      </w:r>
      <w:r w:rsidRPr="00CC1929">
        <w:rPr>
          <w:rFonts w:hint="cs"/>
          <w:sz w:val="28"/>
          <w:rtl/>
          <w:lang w:bidi="fa-IR"/>
        </w:rPr>
        <w:t>ی</w:t>
      </w:r>
      <w:r w:rsidRPr="00CC1929">
        <w:rPr>
          <w:sz w:val="28"/>
          <w:rtl/>
          <w:lang w:bidi="fa-IR"/>
        </w:rPr>
        <w:t xml:space="preserve"> توانند به صورت الکترون</w:t>
      </w:r>
      <w:r w:rsidRPr="00CC1929">
        <w:rPr>
          <w:rFonts w:hint="cs"/>
          <w:sz w:val="28"/>
          <w:rtl/>
          <w:lang w:bidi="fa-IR"/>
        </w:rPr>
        <w:t>یکی</w:t>
      </w:r>
      <w:r w:rsidRPr="00CC1929">
        <w:rPr>
          <w:sz w:val="28"/>
          <w:rtl/>
          <w:lang w:bidi="fa-IR"/>
        </w:rPr>
        <w:t xml:space="preserve"> برگزار شوند، به شرط</w:t>
      </w:r>
      <w:r w:rsidRPr="00CC1929">
        <w:rPr>
          <w:rFonts w:hint="cs"/>
          <w:sz w:val="28"/>
          <w:rtl/>
          <w:lang w:bidi="fa-IR"/>
        </w:rPr>
        <w:t>ی</w:t>
      </w:r>
      <w:r w:rsidRPr="00CC1929">
        <w:rPr>
          <w:sz w:val="28"/>
          <w:rtl/>
          <w:lang w:bidi="fa-IR"/>
        </w:rPr>
        <w:t xml:space="preserve"> که تمام قواعد مربوط به ب</w:t>
      </w:r>
      <w:r w:rsidRPr="00CC1929">
        <w:rPr>
          <w:rFonts w:hint="cs"/>
          <w:sz w:val="28"/>
          <w:rtl/>
          <w:lang w:bidi="fa-IR"/>
        </w:rPr>
        <w:t>ی</w:t>
      </w:r>
      <w:r w:rsidRPr="00CC1929">
        <w:rPr>
          <w:sz w:val="28"/>
          <w:rtl/>
          <w:lang w:bidi="fa-IR"/>
        </w:rPr>
        <w:t xml:space="preserve"> طرف</w:t>
      </w:r>
      <w:r w:rsidRPr="00CC1929">
        <w:rPr>
          <w:rFonts w:hint="cs"/>
          <w:sz w:val="28"/>
          <w:rtl/>
          <w:lang w:bidi="fa-IR"/>
        </w:rPr>
        <w:t>ی،</w:t>
      </w:r>
      <w:r w:rsidRPr="00CC1929">
        <w:rPr>
          <w:sz w:val="28"/>
          <w:rtl/>
          <w:lang w:bidi="fa-IR"/>
        </w:rPr>
        <w:t xml:space="preserve"> رازدار</w:t>
      </w:r>
      <w:r w:rsidRPr="00CC1929">
        <w:rPr>
          <w:rFonts w:hint="cs"/>
          <w:sz w:val="28"/>
          <w:rtl/>
          <w:lang w:bidi="fa-IR"/>
        </w:rPr>
        <w:t>ی</w:t>
      </w:r>
      <w:r w:rsidRPr="00CC1929">
        <w:rPr>
          <w:sz w:val="28"/>
          <w:rtl/>
          <w:lang w:bidi="fa-IR"/>
        </w:rPr>
        <w:t xml:space="preserve"> و امن</w:t>
      </w:r>
      <w:r w:rsidRPr="00CC1929">
        <w:rPr>
          <w:rFonts w:hint="cs"/>
          <w:sz w:val="28"/>
          <w:rtl/>
          <w:lang w:bidi="fa-IR"/>
        </w:rPr>
        <w:t>یت</w:t>
      </w:r>
      <w:r w:rsidRPr="00CC1929">
        <w:rPr>
          <w:sz w:val="28"/>
          <w:rtl/>
          <w:lang w:bidi="fa-IR"/>
        </w:rPr>
        <w:t xml:space="preserve"> رعا</w:t>
      </w:r>
      <w:r w:rsidRPr="00CC1929">
        <w:rPr>
          <w:rFonts w:hint="cs"/>
          <w:sz w:val="28"/>
          <w:rtl/>
          <w:lang w:bidi="fa-IR"/>
        </w:rPr>
        <w:t>یت</w:t>
      </w:r>
      <w:r w:rsidRPr="00CC1929">
        <w:rPr>
          <w:sz w:val="28"/>
          <w:rtl/>
          <w:lang w:bidi="fa-IR"/>
        </w:rPr>
        <w:t xml:space="preserve"> شوند.</w:t>
      </w:r>
      <w:r w:rsidRPr="00CC1929">
        <w:rPr>
          <w:rFonts w:hint="cs"/>
          <w:sz w:val="28"/>
          <w:rtl/>
          <w:lang w:bidi="fa-IR"/>
        </w:rPr>
        <w:t xml:space="preserve"> </w:t>
      </w:r>
      <w:r w:rsidRPr="00CC1929">
        <w:rPr>
          <w:sz w:val="28"/>
          <w:rtl/>
          <w:lang w:bidi="fa-IR"/>
        </w:rPr>
        <w:t>5. تصم</w:t>
      </w:r>
      <w:r w:rsidRPr="00CC1929">
        <w:rPr>
          <w:rFonts w:hint="cs"/>
          <w:sz w:val="28"/>
          <w:rtl/>
          <w:lang w:bidi="fa-IR"/>
        </w:rPr>
        <w:t>یم</w:t>
      </w:r>
      <w:r w:rsidRPr="00CC1929">
        <w:rPr>
          <w:sz w:val="28"/>
          <w:rtl/>
          <w:lang w:bidi="fa-IR"/>
        </w:rPr>
        <w:t xml:space="preserve"> گ</w:t>
      </w:r>
      <w:r w:rsidRPr="00CC1929">
        <w:rPr>
          <w:rFonts w:hint="cs"/>
          <w:sz w:val="28"/>
          <w:rtl/>
          <w:lang w:bidi="fa-IR"/>
        </w:rPr>
        <w:t>یری</w:t>
      </w:r>
      <w:r w:rsidRPr="00CC1929">
        <w:rPr>
          <w:sz w:val="28"/>
          <w:rtl/>
          <w:lang w:bidi="fa-IR"/>
        </w:rPr>
        <w:t>: تصم</w:t>
      </w:r>
      <w:r w:rsidRPr="00CC1929">
        <w:rPr>
          <w:rFonts w:hint="cs"/>
          <w:sz w:val="28"/>
          <w:rtl/>
          <w:lang w:bidi="fa-IR"/>
        </w:rPr>
        <w:t>یمات</w:t>
      </w:r>
      <w:r w:rsidRPr="00CC1929">
        <w:rPr>
          <w:sz w:val="28"/>
          <w:rtl/>
          <w:lang w:bidi="fa-IR"/>
        </w:rPr>
        <w:t xml:space="preserve"> داور با</w:t>
      </w:r>
      <w:r w:rsidRPr="00CC1929">
        <w:rPr>
          <w:rFonts w:hint="cs"/>
          <w:sz w:val="28"/>
          <w:rtl/>
          <w:lang w:bidi="fa-IR"/>
        </w:rPr>
        <w:t>ید</w:t>
      </w:r>
      <w:r w:rsidRPr="00CC1929">
        <w:rPr>
          <w:sz w:val="28"/>
          <w:rtl/>
          <w:lang w:bidi="fa-IR"/>
        </w:rPr>
        <w:t xml:space="preserve"> به صورت الکترون</w:t>
      </w:r>
      <w:r w:rsidRPr="00CC1929">
        <w:rPr>
          <w:rFonts w:hint="cs"/>
          <w:sz w:val="28"/>
          <w:rtl/>
          <w:lang w:bidi="fa-IR"/>
        </w:rPr>
        <w:t>یکی</w:t>
      </w:r>
      <w:r w:rsidRPr="00CC1929">
        <w:rPr>
          <w:sz w:val="28"/>
          <w:rtl/>
          <w:lang w:bidi="fa-IR"/>
        </w:rPr>
        <w:t xml:space="preserve"> ارائه شوند و با</w:t>
      </w:r>
      <w:r w:rsidRPr="00CC1929">
        <w:rPr>
          <w:rFonts w:hint="cs"/>
          <w:sz w:val="28"/>
          <w:rtl/>
          <w:lang w:bidi="fa-IR"/>
        </w:rPr>
        <w:t>ید</w:t>
      </w:r>
      <w:r w:rsidRPr="00CC1929">
        <w:rPr>
          <w:sz w:val="28"/>
          <w:rtl/>
          <w:lang w:bidi="fa-IR"/>
        </w:rPr>
        <w:t xml:space="preserve"> شامل توض</w:t>
      </w:r>
      <w:r w:rsidRPr="00CC1929">
        <w:rPr>
          <w:rFonts w:hint="cs"/>
          <w:sz w:val="28"/>
          <w:rtl/>
          <w:lang w:bidi="fa-IR"/>
        </w:rPr>
        <w:t>یحات</w:t>
      </w:r>
      <w:r w:rsidRPr="00CC1929">
        <w:rPr>
          <w:sz w:val="28"/>
          <w:rtl/>
          <w:lang w:bidi="fa-IR"/>
        </w:rPr>
        <w:t xml:space="preserve"> کاف</w:t>
      </w:r>
      <w:r w:rsidRPr="00CC1929">
        <w:rPr>
          <w:rFonts w:hint="cs"/>
          <w:sz w:val="28"/>
          <w:rtl/>
          <w:lang w:bidi="fa-IR"/>
        </w:rPr>
        <w:t>ی</w:t>
      </w:r>
      <w:r w:rsidRPr="00CC1929">
        <w:rPr>
          <w:sz w:val="28"/>
          <w:rtl/>
          <w:lang w:bidi="fa-IR"/>
        </w:rPr>
        <w:t xml:space="preserve"> در مورد اساس تصم</w:t>
      </w:r>
      <w:r w:rsidRPr="00CC1929">
        <w:rPr>
          <w:rFonts w:hint="cs"/>
          <w:sz w:val="28"/>
          <w:rtl/>
          <w:lang w:bidi="fa-IR"/>
        </w:rPr>
        <w:t>یم</w:t>
      </w:r>
      <w:r w:rsidRPr="00CC1929">
        <w:rPr>
          <w:sz w:val="28"/>
          <w:rtl/>
          <w:lang w:bidi="fa-IR"/>
        </w:rPr>
        <w:t xml:space="preserve"> گ</w:t>
      </w:r>
      <w:r w:rsidRPr="00CC1929">
        <w:rPr>
          <w:rFonts w:hint="cs"/>
          <w:sz w:val="28"/>
          <w:rtl/>
          <w:lang w:bidi="fa-IR"/>
        </w:rPr>
        <w:t>یری</w:t>
      </w:r>
      <w:r w:rsidRPr="00CC1929">
        <w:rPr>
          <w:sz w:val="28"/>
          <w:rtl/>
          <w:lang w:bidi="fa-IR"/>
        </w:rPr>
        <w:t xml:space="preserve"> باشند.</w:t>
      </w:r>
    </w:p>
    <w:p w14:paraId="56AEE212" w14:textId="77777777" w:rsidR="004B2676" w:rsidRPr="00CC1929" w:rsidRDefault="004B2676" w:rsidP="00CC1929">
      <w:pPr>
        <w:pStyle w:val="Heading2"/>
        <w:numPr>
          <w:ilvl w:val="0"/>
          <w:numId w:val="0"/>
        </w:numPr>
        <w:spacing w:line="240" w:lineRule="auto"/>
        <w:ind w:left="576"/>
        <w:rPr>
          <w:sz w:val="28"/>
          <w:rtl/>
        </w:rPr>
      </w:pPr>
      <w:r w:rsidRPr="00CC1929">
        <w:rPr>
          <w:rFonts w:hint="cs"/>
          <w:sz w:val="28"/>
          <w:rtl/>
        </w:rPr>
        <w:t>پیشنهادات</w:t>
      </w:r>
    </w:p>
    <w:p w14:paraId="0E23A0FD" w14:textId="77777777" w:rsidR="004B2676" w:rsidRPr="00CC1929" w:rsidRDefault="004B2676" w:rsidP="00CC1929">
      <w:pPr>
        <w:spacing w:line="240" w:lineRule="auto"/>
        <w:rPr>
          <w:b/>
          <w:bCs/>
          <w:sz w:val="28"/>
          <w:rtl/>
          <w:lang w:bidi="fa-IR"/>
        </w:rPr>
      </w:pPr>
      <w:r w:rsidRPr="00CC1929">
        <w:rPr>
          <w:rFonts w:hint="cs"/>
          <w:b/>
          <w:bCs/>
          <w:sz w:val="28"/>
          <w:rtl/>
          <w:lang w:bidi="fa-IR"/>
        </w:rPr>
        <w:t xml:space="preserve">الف. </w:t>
      </w:r>
      <w:r w:rsidRPr="00CC1929">
        <w:rPr>
          <w:b/>
          <w:bCs/>
          <w:sz w:val="28"/>
          <w:rtl/>
          <w:lang w:bidi="fa-IR"/>
        </w:rPr>
        <w:t>برا</w:t>
      </w:r>
      <w:r w:rsidRPr="00CC1929">
        <w:rPr>
          <w:rFonts w:hint="cs"/>
          <w:b/>
          <w:bCs/>
          <w:sz w:val="28"/>
          <w:rtl/>
          <w:lang w:bidi="fa-IR"/>
        </w:rPr>
        <w:t>ی</w:t>
      </w:r>
      <w:r w:rsidRPr="00CC1929">
        <w:rPr>
          <w:b/>
          <w:bCs/>
          <w:sz w:val="28"/>
          <w:rtl/>
          <w:lang w:bidi="fa-IR"/>
        </w:rPr>
        <w:t xml:space="preserve"> بهبود قواعد ماهو</w:t>
      </w:r>
      <w:r w:rsidRPr="00CC1929">
        <w:rPr>
          <w:rFonts w:hint="cs"/>
          <w:b/>
          <w:bCs/>
          <w:sz w:val="28"/>
          <w:rtl/>
          <w:lang w:bidi="fa-IR"/>
        </w:rPr>
        <w:t>ی</w:t>
      </w:r>
      <w:r w:rsidRPr="00CC1929">
        <w:rPr>
          <w:b/>
          <w:bCs/>
          <w:sz w:val="28"/>
          <w:rtl/>
          <w:lang w:bidi="fa-IR"/>
        </w:rPr>
        <w:t xml:space="preserve"> داور</w:t>
      </w:r>
      <w:r w:rsidRPr="00CC1929">
        <w:rPr>
          <w:rFonts w:hint="cs"/>
          <w:b/>
          <w:bCs/>
          <w:sz w:val="28"/>
          <w:rtl/>
          <w:lang w:bidi="fa-IR"/>
        </w:rPr>
        <w:t>ی</w:t>
      </w:r>
      <w:r w:rsidRPr="00CC1929">
        <w:rPr>
          <w:b/>
          <w:bCs/>
          <w:sz w:val="28"/>
          <w:rtl/>
          <w:lang w:bidi="fa-IR"/>
        </w:rPr>
        <w:t xml:space="preserve"> الکترون</w:t>
      </w:r>
      <w:r w:rsidRPr="00CC1929">
        <w:rPr>
          <w:rFonts w:hint="cs"/>
          <w:b/>
          <w:bCs/>
          <w:sz w:val="28"/>
          <w:rtl/>
          <w:lang w:bidi="fa-IR"/>
        </w:rPr>
        <w:t>یک،</w:t>
      </w:r>
      <w:r w:rsidRPr="00CC1929">
        <w:rPr>
          <w:b/>
          <w:bCs/>
          <w:sz w:val="28"/>
          <w:rtl/>
          <w:lang w:bidi="fa-IR"/>
        </w:rPr>
        <w:t xml:space="preserve"> م</w:t>
      </w:r>
      <w:r w:rsidRPr="00CC1929">
        <w:rPr>
          <w:rFonts w:hint="cs"/>
          <w:b/>
          <w:bCs/>
          <w:sz w:val="28"/>
          <w:rtl/>
          <w:lang w:bidi="fa-IR"/>
        </w:rPr>
        <w:t>ی‌توان</w:t>
      </w:r>
      <w:r w:rsidRPr="00CC1929">
        <w:rPr>
          <w:b/>
          <w:bCs/>
          <w:sz w:val="28"/>
          <w:rtl/>
          <w:lang w:bidi="fa-IR"/>
        </w:rPr>
        <w:t xml:space="preserve"> به موارد ز</w:t>
      </w:r>
      <w:r w:rsidRPr="00CC1929">
        <w:rPr>
          <w:rFonts w:hint="cs"/>
          <w:b/>
          <w:bCs/>
          <w:sz w:val="28"/>
          <w:rtl/>
          <w:lang w:bidi="fa-IR"/>
        </w:rPr>
        <w:t>یر</w:t>
      </w:r>
      <w:r w:rsidRPr="00CC1929">
        <w:rPr>
          <w:b/>
          <w:bCs/>
          <w:sz w:val="28"/>
          <w:rtl/>
          <w:lang w:bidi="fa-IR"/>
        </w:rPr>
        <w:t xml:space="preserve"> توجه کرد:</w:t>
      </w:r>
    </w:p>
    <w:p w14:paraId="07E3B23A" w14:textId="77777777" w:rsidR="004B2676" w:rsidRPr="00CC1929" w:rsidRDefault="004B2676" w:rsidP="00CC1929">
      <w:pPr>
        <w:spacing w:line="240" w:lineRule="auto"/>
        <w:rPr>
          <w:sz w:val="28"/>
          <w:rtl/>
          <w:lang w:bidi="fa-IR"/>
        </w:rPr>
      </w:pPr>
      <w:r w:rsidRPr="00CC1929">
        <w:rPr>
          <w:sz w:val="28"/>
          <w:rtl/>
          <w:lang w:bidi="fa-IR"/>
        </w:rPr>
        <w:lastRenderedPageBreak/>
        <w:t>1. تعر</w:t>
      </w:r>
      <w:r w:rsidRPr="00CC1929">
        <w:rPr>
          <w:rFonts w:hint="cs"/>
          <w:sz w:val="28"/>
          <w:rtl/>
          <w:lang w:bidi="fa-IR"/>
        </w:rPr>
        <w:t>یف</w:t>
      </w:r>
      <w:r w:rsidRPr="00CC1929">
        <w:rPr>
          <w:sz w:val="28"/>
          <w:rtl/>
          <w:lang w:bidi="fa-IR"/>
        </w:rPr>
        <w:t xml:space="preserve"> واضح از 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w:t>
      </w:r>
      <w:r w:rsidRPr="00CC1929">
        <w:rPr>
          <w:sz w:val="28"/>
          <w:rtl/>
          <w:lang w:bidi="fa-IR"/>
        </w:rPr>
        <w:t>: با</w:t>
      </w:r>
      <w:r w:rsidRPr="00CC1929">
        <w:rPr>
          <w:rFonts w:hint="cs"/>
          <w:sz w:val="28"/>
          <w:rtl/>
          <w:lang w:bidi="fa-IR"/>
        </w:rPr>
        <w:t>ید</w:t>
      </w:r>
      <w:r w:rsidRPr="00CC1929">
        <w:rPr>
          <w:sz w:val="28"/>
          <w:rtl/>
          <w:lang w:bidi="fa-IR"/>
        </w:rPr>
        <w:t xml:space="preserve"> تعر</w:t>
      </w:r>
      <w:r w:rsidRPr="00CC1929">
        <w:rPr>
          <w:rFonts w:hint="cs"/>
          <w:sz w:val="28"/>
          <w:rtl/>
          <w:lang w:bidi="fa-IR"/>
        </w:rPr>
        <w:t>یف</w:t>
      </w:r>
      <w:r w:rsidRPr="00CC1929">
        <w:rPr>
          <w:sz w:val="28"/>
          <w:rtl/>
          <w:lang w:bidi="fa-IR"/>
        </w:rPr>
        <w:t xml:space="preserve"> واضح و جامع</w:t>
      </w:r>
      <w:r w:rsidRPr="00CC1929">
        <w:rPr>
          <w:rFonts w:hint="cs"/>
          <w:sz w:val="28"/>
          <w:rtl/>
          <w:lang w:bidi="fa-IR"/>
        </w:rPr>
        <w:t>ی</w:t>
      </w:r>
      <w:r w:rsidRPr="00CC1929">
        <w:rPr>
          <w:sz w:val="28"/>
          <w:rtl/>
          <w:lang w:bidi="fa-IR"/>
        </w:rPr>
        <w:t xml:space="preserve"> از 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w:t>
      </w:r>
      <w:r w:rsidRPr="00CC1929">
        <w:rPr>
          <w:sz w:val="28"/>
          <w:rtl/>
          <w:lang w:bidi="fa-IR"/>
        </w:rPr>
        <w:t xml:space="preserve"> وجود داشته باشد که تمام جنبه‌ها</w:t>
      </w:r>
      <w:r w:rsidRPr="00CC1929">
        <w:rPr>
          <w:rFonts w:hint="cs"/>
          <w:sz w:val="28"/>
          <w:rtl/>
          <w:lang w:bidi="fa-IR"/>
        </w:rPr>
        <w:t>ی</w:t>
      </w:r>
      <w:r w:rsidRPr="00CC1929">
        <w:rPr>
          <w:sz w:val="28"/>
          <w:rtl/>
          <w:lang w:bidi="fa-IR"/>
        </w:rPr>
        <w:t xml:space="preserve"> آن را پوشش دهد. ا</w:t>
      </w:r>
      <w:r w:rsidRPr="00CC1929">
        <w:rPr>
          <w:rFonts w:hint="cs"/>
          <w:sz w:val="28"/>
          <w:rtl/>
          <w:lang w:bidi="fa-IR"/>
        </w:rPr>
        <w:t>ین</w:t>
      </w:r>
      <w:r w:rsidRPr="00CC1929">
        <w:rPr>
          <w:sz w:val="28"/>
          <w:rtl/>
          <w:lang w:bidi="fa-IR"/>
        </w:rPr>
        <w:t xml:space="preserve"> تعر</w:t>
      </w:r>
      <w:r w:rsidRPr="00CC1929">
        <w:rPr>
          <w:rFonts w:hint="cs"/>
          <w:sz w:val="28"/>
          <w:rtl/>
          <w:lang w:bidi="fa-IR"/>
        </w:rPr>
        <w:t>یف</w:t>
      </w:r>
      <w:r w:rsidRPr="00CC1929">
        <w:rPr>
          <w:sz w:val="28"/>
          <w:rtl/>
          <w:lang w:bidi="fa-IR"/>
        </w:rPr>
        <w:t xml:space="preserve"> با</w:t>
      </w:r>
      <w:r w:rsidRPr="00CC1929">
        <w:rPr>
          <w:rFonts w:hint="cs"/>
          <w:sz w:val="28"/>
          <w:rtl/>
          <w:lang w:bidi="fa-IR"/>
        </w:rPr>
        <w:t>ید</w:t>
      </w:r>
      <w:r w:rsidRPr="00CC1929">
        <w:rPr>
          <w:sz w:val="28"/>
          <w:rtl/>
          <w:lang w:bidi="fa-IR"/>
        </w:rPr>
        <w:t xml:space="preserve"> شامل نحوه ارائه شکوائ</w:t>
      </w:r>
      <w:r w:rsidRPr="00CC1929">
        <w:rPr>
          <w:rFonts w:hint="cs"/>
          <w:sz w:val="28"/>
          <w:rtl/>
          <w:lang w:bidi="fa-IR"/>
        </w:rPr>
        <w:t>یه،</w:t>
      </w:r>
      <w:r w:rsidRPr="00CC1929">
        <w:rPr>
          <w:sz w:val="28"/>
          <w:rtl/>
          <w:lang w:bidi="fa-IR"/>
        </w:rPr>
        <w:t xml:space="preserve"> روند داور</w:t>
      </w:r>
      <w:r w:rsidRPr="00CC1929">
        <w:rPr>
          <w:rFonts w:hint="cs"/>
          <w:sz w:val="28"/>
          <w:rtl/>
          <w:lang w:bidi="fa-IR"/>
        </w:rPr>
        <w:t>ی</w:t>
      </w:r>
      <w:r w:rsidRPr="00CC1929">
        <w:rPr>
          <w:sz w:val="28"/>
          <w:rtl/>
          <w:lang w:bidi="fa-IR"/>
        </w:rPr>
        <w:t xml:space="preserve"> و تصم</w:t>
      </w:r>
      <w:r w:rsidRPr="00CC1929">
        <w:rPr>
          <w:rFonts w:hint="cs"/>
          <w:sz w:val="28"/>
          <w:rtl/>
          <w:lang w:bidi="fa-IR"/>
        </w:rPr>
        <w:t>یم‌گیری</w:t>
      </w:r>
      <w:r w:rsidRPr="00CC1929">
        <w:rPr>
          <w:sz w:val="28"/>
          <w:rtl/>
          <w:lang w:bidi="fa-IR"/>
        </w:rPr>
        <w:t xml:space="preserve"> نها</w:t>
      </w:r>
      <w:r w:rsidRPr="00CC1929">
        <w:rPr>
          <w:rFonts w:hint="cs"/>
          <w:sz w:val="28"/>
          <w:rtl/>
          <w:lang w:bidi="fa-IR"/>
        </w:rPr>
        <w:t>یی</w:t>
      </w:r>
      <w:r w:rsidRPr="00CC1929">
        <w:rPr>
          <w:sz w:val="28"/>
          <w:rtl/>
          <w:lang w:bidi="fa-IR"/>
        </w:rPr>
        <w:t xml:space="preserve"> باشد.</w:t>
      </w:r>
    </w:p>
    <w:p w14:paraId="453903E8" w14:textId="77777777" w:rsidR="004B2676" w:rsidRPr="00CC1929" w:rsidRDefault="004B2676" w:rsidP="00CC1929">
      <w:pPr>
        <w:spacing w:line="240" w:lineRule="auto"/>
        <w:rPr>
          <w:sz w:val="28"/>
          <w:rtl/>
          <w:lang w:bidi="fa-IR"/>
        </w:rPr>
      </w:pPr>
      <w:r w:rsidRPr="00CC1929">
        <w:rPr>
          <w:sz w:val="28"/>
          <w:rtl/>
          <w:lang w:bidi="fa-IR"/>
        </w:rPr>
        <w:t>2. تع</w:t>
      </w:r>
      <w:r w:rsidRPr="00CC1929">
        <w:rPr>
          <w:rFonts w:hint="cs"/>
          <w:sz w:val="28"/>
          <w:rtl/>
          <w:lang w:bidi="fa-IR"/>
        </w:rPr>
        <w:t>یین</w:t>
      </w:r>
      <w:r w:rsidRPr="00CC1929">
        <w:rPr>
          <w:sz w:val="28"/>
          <w:rtl/>
          <w:lang w:bidi="fa-IR"/>
        </w:rPr>
        <w:t xml:space="preserve"> دق</w:t>
      </w:r>
      <w:r w:rsidRPr="00CC1929">
        <w:rPr>
          <w:rFonts w:hint="cs"/>
          <w:sz w:val="28"/>
          <w:rtl/>
          <w:lang w:bidi="fa-IR"/>
        </w:rPr>
        <w:t>یق</w:t>
      </w:r>
      <w:r w:rsidRPr="00CC1929">
        <w:rPr>
          <w:sz w:val="28"/>
          <w:rtl/>
          <w:lang w:bidi="fa-IR"/>
        </w:rPr>
        <w:t xml:space="preserve"> حقوق و تکال</w:t>
      </w:r>
      <w:r w:rsidRPr="00CC1929">
        <w:rPr>
          <w:rFonts w:hint="cs"/>
          <w:sz w:val="28"/>
          <w:rtl/>
          <w:lang w:bidi="fa-IR"/>
        </w:rPr>
        <w:t>یف</w:t>
      </w:r>
      <w:r w:rsidRPr="00CC1929">
        <w:rPr>
          <w:sz w:val="28"/>
          <w:rtl/>
          <w:lang w:bidi="fa-IR"/>
        </w:rPr>
        <w:t xml:space="preserve"> طرف</w:t>
      </w:r>
      <w:r w:rsidRPr="00CC1929">
        <w:rPr>
          <w:rFonts w:hint="cs"/>
          <w:sz w:val="28"/>
          <w:rtl/>
          <w:lang w:bidi="fa-IR"/>
        </w:rPr>
        <w:t>ین</w:t>
      </w:r>
      <w:r w:rsidRPr="00CC1929">
        <w:rPr>
          <w:sz w:val="28"/>
          <w:rtl/>
          <w:lang w:bidi="fa-IR"/>
        </w:rPr>
        <w:t>: حقوق و تکال</w:t>
      </w:r>
      <w:r w:rsidRPr="00CC1929">
        <w:rPr>
          <w:rFonts w:hint="cs"/>
          <w:sz w:val="28"/>
          <w:rtl/>
          <w:lang w:bidi="fa-IR"/>
        </w:rPr>
        <w:t>یف</w:t>
      </w:r>
      <w:r w:rsidRPr="00CC1929">
        <w:rPr>
          <w:sz w:val="28"/>
          <w:rtl/>
          <w:lang w:bidi="fa-IR"/>
        </w:rPr>
        <w:t xml:space="preserve"> هر دو طرف در فرآ</w:t>
      </w:r>
      <w:r w:rsidRPr="00CC1929">
        <w:rPr>
          <w:rFonts w:hint="cs"/>
          <w:sz w:val="28"/>
          <w:rtl/>
          <w:lang w:bidi="fa-IR"/>
        </w:rPr>
        <w:t>یند</w:t>
      </w:r>
      <w:r w:rsidRPr="00CC1929">
        <w:rPr>
          <w:sz w:val="28"/>
          <w:rtl/>
          <w:lang w:bidi="fa-IR"/>
        </w:rPr>
        <w:t xml:space="preserve"> 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w:t>
      </w:r>
      <w:r w:rsidRPr="00CC1929">
        <w:rPr>
          <w:sz w:val="28"/>
          <w:rtl/>
          <w:lang w:bidi="fa-IR"/>
        </w:rPr>
        <w:t xml:space="preserve"> با</w:t>
      </w:r>
      <w:r w:rsidRPr="00CC1929">
        <w:rPr>
          <w:rFonts w:hint="cs"/>
          <w:sz w:val="28"/>
          <w:rtl/>
          <w:lang w:bidi="fa-IR"/>
        </w:rPr>
        <w:t>ید</w:t>
      </w:r>
      <w:r w:rsidRPr="00CC1929">
        <w:rPr>
          <w:sz w:val="28"/>
          <w:rtl/>
          <w:lang w:bidi="fa-IR"/>
        </w:rPr>
        <w:t xml:space="preserve"> به صورت دق</w:t>
      </w:r>
      <w:r w:rsidRPr="00CC1929">
        <w:rPr>
          <w:rFonts w:hint="cs"/>
          <w:sz w:val="28"/>
          <w:rtl/>
          <w:lang w:bidi="fa-IR"/>
        </w:rPr>
        <w:t>یق</w:t>
      </w:r>
      <w:r w:rsidRPr="00CC1929">
        <w:rPr>
          <w:sz w:val="28"/>
          <w:rtl/>
          <w:lang w:bidi="fa-IR"/>
        </w:rPr>
        <w:t xml:space="preserve"> و شفاف تع</w:t>
      </w:r>
      <w:r w:rsidRPr="00CC1929">
        <w:rPr>
          <w:rFonts w:hint="cs"/>
          <w:sz w:val="28"/>
          <w:rtl/>
          <w:lang w:bidi="fa-IR"/>
        </w:rPr>
        <w:t>یین</w:t>
      </w:r>
      <w:r w:rsidRPr="00CC1929">
        <w:rPr>
          <w:sz w:val="28"/>
          <w:rtl/>
          <w:lang w:bidi="fa-IR"/>
        </w:rPr>
        <w:t xml:space="preserve"> شوند. ا</w:t>
      </w:r>
      <w:r w:rsidRPr="00CC1929">
        <w:rPr>
          <w:rFonts w:hint="cs"/>
          <w:sz w:val="28"/>
          <w:rtl/>
          <w:lang w:bidi="fa-IR"/>
        </w:rPr>
        <w:t>ین</w:t>
      </w:r>
      <w:r w:rsidRPr="00CC1929">
        <w:rPr>
          <w:sz w:val="28"/>
          <w:rtl/>
          <w:lang w:bidi="fa-IR"/>
        </w:rPr>
        <w:t xml:space="preserve"> شامل حق ارائه شکوائ</w:t>
      </w:r>
      <w:r w:rsidRPr="00CC1929">
        <w:rPr>
          <w:rFonts w:hint="cs"/>
          <w:sz w:val="28"/>
          <w:rtl/>
          <w:lang w:bidi="fa-IR"/>
        </w:rPr>
        <w:t>یه،</w:t>
      </w:r>
      <w:r w:rsidRPr="00CC1929">
        <w:rPr>
          <w:sz w:val="28"/>
          <w:rtl/>
          <w:lang w:bidi="fa-IR"/>
        </w:rPr>
        <w:t xml:space="preserve"> حق دفاع و حق اعتراض به تصم</w:t>
      </w:r>
      <w:r w:rsidRPr="00CC1929">
        <w:rPr>
          <w:rFonts w:hint="cs"/>
          <w:sz w:val="28"/>
          <w:rtl/>
          <w:lang w:bidi="fa-IR"/>
        </w:rPr>
        <w:t>یم</w:t>
      </w:r>
      <w:r w:rsidRPr="00CC1929">
        <w:rPr>
          <w:sz w:val="28"/>
          <w:rtl/>
          <w:lang w:bidi="fa-IR"/>
        </w:rPr>
        <w:t xml:space="preserve"> داور است.</w:t>
      </w:r>
    </w:p>
    <w:p w14:paraId="3757B4E5" w14:textId="77777777" w:rsidR="004B2676" w:rsidRPr="00CC1929" w:rsidRDefault="004B2676" w:rsidP="00CC1929">
      <w:pPr>
        <w:spacing w:line="240" w:lineRule="auto"/>
        <w:rPr>
          <w:sz w:val="28"/>
          <w:rtl/>
          <w:lang w:bidi="fa-IR"/>
        </w:rPr>
      </w:pPr>
      <w:r w:rsidRPr="00CC1929">
        <w:rPr>
          <w:sz w:val="28"/>
          <w:rtl/>
          <w:lang w:bidi="fa-IR"/>
        </w:rPr>
        <w:t>3. تع</w:t>
      </w:r>
      <w:r w:rsidRPr="00CC1929">
        <w:rPr>
          <w:rFonts w:hint="cs"/>
          <w:sz w:val="28"/>
          <w:rtl/>
          <w:lang w:bidi="fa-IR"/>
        </w:rPr>
        <w:t>یین</w:t>
      </w:r>
      <w:r w:rsidRPr="00CC1929">
        <w:rPr>
          <w:sz w:val="28"/>
          <w:rtl/>
          <w:lang w:bidi="fa-IR"/>
        </w:rPr>
        <w:t xml:space="preserve"> دق</w:t>
      </w:r>
      <w:r w:rsidRPr="00CC1929">
        <w:rPr>
          <w:rFonts w:hint="cs"/>
          <w:sz w:val="28"/>
          <w:rtl/>
          <w:lang w:bidi="fa-IR"/>
        </w:rPr>
        <w:t>یق</w:t>
      </w:r>
      <w:r w:rsidRPr="00CC1929">
        <w:rPr>
          <w:sz w:val="28"/>
          <w:rtl/>
          <w:lang w:bidi="fa-IR"/>
        </w:rPr>
        <w:t xml:space="preserve"> نقش داور: نقش و وظا</w:t>
      </w:r>
      <w:r w:rsidRPr="00CC1929">
        <w:rPr>
          <w:rFonts w:hint="cs"/>
          <w:sz w:val="28"/>
          <w:rtl/>
          <w:lang w:bidi="fa-IR"/>
        </w:rPr>
        <w:t>یف</w:t>
      </w:r>
      <w:r w:rsidRPr="00CC1929">
        <w:rPr>
          <w:sz w:val="28"/>
          <w:rtl/>
          <w:lang w:bidi="fa-IR"/>
        </w:rPr>
        <w:t xml:space="preserve"> داور در فرآ</w:t>
      </w:r>
      <w:r w:rsidRPr="00CC1929">
        <w:rPr>
          <w:rFonts w:hint="cs"/>
          <w:sz w:val="28"/>
          <w:rtl/>
          <w:lang w:bidi="fa-IR"/>
        </w:rPr>
        <w:t>یند</w:t>
      </w:r>
      <w:r w:rsidRPr="00CC1929">
        <w:rPr>
          <w:sz w:val="28"/>
          <w:rtl/>
          <w:lang w:bidi="fa-IR"/>
        </w:rPr>
        <w:t xml:space="preserve"> 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w:t>
      </w:r>
      <w:r w:rsidRPr="00CC1929">
        <w:rPr>
          <w:sz w:val="28"/>
          <w:rtl/>
          <w:lang w:bidi="fa-IR"/>
        </w:rPr>
        <w:t xml:space="preserve"> با</w:t>
      </w:r>
      <w:r w:rsidRPr="00CC1929">
        <w:rPr>
          <w:rFonts w:hint="cs"/>
          <w:sz w:val="28"/>
          <w:rtl/>
          <w:lang w:bidi="fa-IR"/>
        </w:rPr>
        <w:t>ید</w:t>
      </w:r>
      <w:r w:rsidRPr="00CC1929">
        <w:rPr>
          <w:sz w:val="28"/>
          <w:rtl/>
          <w:lang w:bidi="fa-IR"/>
        </w:rPr>
        <w:t xml:space="preserve"> به صورت دق</w:t>
      </w:r>
      <w:r w:rsidRPr="00CC1929">
        <w:rPr>
          <w:rFonts w:hint="cs"/>
          <w:sz w:val="28"/>
          <w:rtl/>
          <w:lang w:bidi="fa-IR"/>
        </w:rPr>
        <w:t>یق</w:t>
      </w:r>
      <w:r w:rsidRPr="00CC1929">
        <w:rPr>
          <w:sz w:val="28"/>
          <w:rtl/>
          <w:lang w:bidi="fa-IR"/>
        </w:rPr>
        <w:t xml:space="preserve"> تع</w:t>
      </w:r>
      <w:r w:rsidRPr="00CC1929">
        <w:rPr>
          <w:rFonts w:hint="cs"/>
          <w:sz w:val="28"/>
          <w:rtl/>
          <w:lang w:bidi="fa-IR"/>
        </w:rPr>
        <w:t>یین</w:t>
      </w:r>
      <w:r w:rsidRPr="00CC1929">
        <w:rPr>
          <w:sz w:val="28"/>
          <w:rtl/>
          <w:lang w:bidi="fa-IR"/>
        </w:rPr>
        <w:t xml:space="preserve"> شوند. ا</w:t>
      </w:r>
      <w:r w:rsidRPr="00CC1929">
        <w:rPr>
          <w:rFonts w:hint="cs"/>
          <w:sz w:val="28"/>
          <w:rtl/>
          <w:lang w:bidi="fa-IR"/>
        </w:rPr>
        <w:t>ین</w:t>
      </w:r>
      <w:r w:rsidRPr="00CC1929">
        <w:rPr>
          <w:sz w:val="28"/>
          <w:rtl/>
          <w:lang w:bidi="fa-IR"/>
        </w:rPr>
        <w:t xml:space="preserve"> شامل تصم</w:t>
      </w:r>
      <w:r w:rsidRPr="00CC1929">
        <w:rPr>
          <w:rFonts w:hint="cs"/>
          <w:sz w:val="28"/>
          <w:rtl/>
          <w:lang w:bidi="fa-IR"/>
        </w:rPr>
        <w:t>یم‌گیری</w:t>
      </w:r>
      <w:r w:rsidRPr="00CC1929">
        <w:rPr>
          <w:sz w:val="28"/>
          <w:rtl/>
          <w:lang w:bidi="fa-IR"/>
        </w:rPr>
        <w:t xml:space="preserve"> بر اساس شواهد ارائه شده، رعا</w:t>
      </w:r>
      <w:r w:rsidRPr="00CC1929">
        <w:rPr>
          <w:rFonts w:hint="cs"/>
          <w:sz w:val="28"/>
          <w:rtl/>
          <w:lang w:bidi="fa-IR"/>
        </w:rPr>
        <w:t>یت</w:t>
      </w:r>
      <w:r w:rsidRPr="00CC1929">
        <w:rPr>
          <w:sz w:val="28"/>
          <w:rtl/>
          <w:lang w:bidi="fa-IR"/>
        </w:rPr>
        <w:t xml:space="preserve"> ب</w:t>
      </w:r>
      <w:r w:rsidRPr="00CC1929">
        <w:rPr>
          <w:rFonts w:hint="cs"/>
          <w:sz w:val="28"/>
          <w:rtl/>
          <w:lang w:bidi="fa-IR"/>
        </w:rPr>
        <w:t>ی‌طرفی</w:t>
      </w:r>
      <w:r w:rsidRPr="00CC1929">
        <w:rPr>
          <w:sz w:val="28"/>
          <w:rtl/>
          <w:lang w:bidi="fa-IR"/>
        </w:rPr>
        <w:t xml:space="preserve"> و امن</w:t>
      </w:r>
      <w:r w:rsidRPr="00CC1929">
        <w:rPr>
          <w:rFonts w:hint="cs"/>
          <w:sz w:val="28"/>
          <w:rtl/>
          <w:lang w:bidi="fa-IR"/>
        </w:rPr>
        <w:t>یت</w:t>
      </w:r>
      <w:r w:rsidRPr="00CC1929">
        <w:rPr>
          <w:sz w:val="28"/>
          <w:rtl/>
          <w:lang w:bidi="fa-IR"/>
        </w:rPr>
        <w:t xml:space="preserve"> اطلاعات است.</w:t>
      </w:r>
    </w:p>
    <w:p w14:paraId="3AC39852" w14:textId="77777777" w:rsidR="004B2676" w:rsidRPr="00CC1929" w:rsidRDefault="004B2676" w:rsidP="00CC1929">
      <w:pPr>
        <w:spacing w:line="240" w:lineRule="auto"/>
        <w:rPr>
          <w:sz w:val="28"/>
          <w:rtl/>
          <w:lang w:bidi="fa-IR"/>
        </w:rPr>
      </w:pPr>
      <w:r w:rsidRPr="00CC1929">
        <w:rPr>
          <w:sz w:val="28"/>
          <w:rtl/>
          <w:lang w:bidi="fa-IR"/>
        </w:rPr>
        <w:t>4. تع</w:t>
      </w:r>
      <w:r w:rsidRPr="00CC1929">
        <w:rPr>
          <w:rFonts w:hint="cs"/>
          <w:sz w:val="28"/>
          <w:rtl/>
          <w:lang w:bidi="fa-IR"/>
        </w:rPr>
        <w:t>یین</w:t>
      </w:r>
      <w:r w:rsidRPr="00CC1929">
        <w:rPr>
          <w:sz w:val="28"/>
          <w:rtl/>
          <w:lang w:bidi="fa-IR"/>
        </w:rPr>
        <w:t xml:space="preserve"> دق</w:t>
      </w:r>
      <w:r w:rsidRPr="00CC1929">
        <w:rPr>
          <w:rFonts w:hint="cs"/>
          <w:sz w:val="28"/>
          <w:rtl/>
          <w:lang w:bidi="fa-IR"/>
        </w:rPr>
        <w:t>یق</w:t>
      </w:r>
      <w:r w:rsidRPr="00CC1929">
        <w:rPr>
          <w:sz w:val="28"/>
          <w:rtl/>
          <w:lang w:bidi="fa-IR"/>
        </w:rPr>
        <w:t xml:space="preserve"> روند داور</w:t>
      </w:r>
      <w:r w:rsidRPr="00CC1929">
        <w:rPr>
          <w:rFonts w:hint="cs"/>
          <w:sz w:val="28"/>
          <w:rtl/>
          <w:lang w:bidi="fa-IR"/>
        </w:rPr>
        <w:t>ی</w:t>
      </w:r>
      <w:r w:rsidRPr="00CC1929">
        <w:rPr>
          <w:sz w:val="28"/>
          <w:rtl/>
          <w:lang w:bidi="fa-IR"/>
        </w:rPr>
        <w:t>: روند داور</w:t>
      </w:r>
      <w:r w:rsidRPr="00CC1929">
        <w:rPr>
          <w:rFonts w:hint="cs"/>
          <w:sz w:val="28"/>
          <w:rtl/>
          <w:lang w:bidi="fa-IR"/>
        </w:rPr>
        <w:t>ی</w:t>
      </w:r>
      <w:r w:rsidRPr="00CC1929">
        <w:rPr>
          <w:sz w:val="28"/>
          <w:rtl/>
          <w:lang w:bidi="fa-IR"/>
        </w:rPr>
        <w:t xml:space="preserve"> با</w:t>
      </w:r>
      <w:r w:rsidRPr="00CC1929">
        <w:rPr>
          <w:rFonts w:hint="cs"/>
          <w:sz w:val="28"/>
          <w:rtl/>
          <w:lang w:bidi="fa-IR"/>
        </w:rPr>
        <w:t>ید</w:t>
      </w:r>
      <w:r w:rsidRPr="00CC1929">
        <w:rPr>
          <w:sz w:val="28"/>
          <w:rtl/>
          <w:lang w:bidi="fa-IR"/>
        </w:rPr>
        <w:t xml:space="preserve"> به صورت دق</w:t>
      </w:r>
      <w:r w:rsidRPr="00CC1929">
        <w:rPr>
          <w:rFonts w:hint="cs"/>
          <w:sz w:val="28"/>
          <w:rtl/>
          <w:lang w:bidi="fa-IR"/>
        </w:rPr>
        <w:t>یق</w:t>
      </w:r>
      <w:r w:rsidRPr="00CC1929">
        <w:rPr>
          <w:sz w:val="28"/>
          <w:rtl/>
          <w:lang w:bidi="fa-IR"/>
        </w:rPr>
        <w:t xml:space="preserve"> و شفاف تع</w:t>
      </w:r>
      <w:r w:rsidRPr="00CC1929">
        <w:rPr>
          <w:rFonts w:hint="cs"/>
          <w:sz w:val="28"/>
          <w:rtl/>
          <w:lang w:bidi="fa-IR"/>
        </w:rPr>
        <w:t>یین</w:t>
      </w:r>
      <w:r w:rsidRPr="00CC1929">
        <w:rPr>
          <w:sz w:val="28"/>
          <w:rtl/>
          <w:lang w:bidi="fa-IR"/>
        </w:rPr>
        <w:t xml:space="preserve"> شود. ا</w:t>
      </w:r>
      <w:r w:rsidRPr="00CC1929">
        <w:rPr>
          <w:rFonts w:hint="cs"/>
          <w:sz w:val="28"/>
          <w:rtl/>
          <w:lang w:bidi="fa-IR"/>
        </w:rPr>
        <w:t>ین</w:t>
      </w:r>
      <w:r w:rsidRPr="00CC1929">
        <w:rPr>
          <w:sz w:val="28"/>
          <w:rtl/>
          <w:lang w:bidi="fa-IR"/>
        </w:rPr>
        <w:t xml:space="preserve"> شامل مراحل مختلف داور</w:t>
      </w:r>
      <w:r w:rsidRPr="00CC1929">
        <w:rPr>
          <w:rFonts w:hint="cs"/>
          <w:sz w:val="28"/>
          <w:rtl/>
          <w:lang w:bidi="fa-IR"/>
        </w:rPr>
        <w:t>ی،</w:t>
      </w:r>
      <w:r w:rsidRPr="00CC1929">
        <w:rPr>
          <w:sz w:val="28"/>
          <w:rtl/>
          <w:lang w:bidi="fa-IR"/>
        </w:rPr>
        <w:t xml:space="preserve"> زمان‌بند</w:t>
      </w:r>
      <w:r w:rsidRPr="00CC1929">
        <w:rPr>
          <w:rFonts w:hint="cs"/>
          <w:sz w:val="28"/>
          <w:rtl/>
          <w:lang w:bidi="fa-IR"/>
        </w:rPr>
        <w:t>ی</w:t>
      </w:r>
      <w:r w:rsidRPr="00CC1929">
        <w:rPr>
          <w:sz w:val="28"/>
          <w:rtl/>
          <w:lang w:bidi="fa-IR"/>
        </w:rPr>
        <w:t xml:space="preserve"> و روش ارائه تصم</w:t>
      </w:r>
      <w:r w:rsidRPr="00CC1929">
        <w:rPr>
          <w:rFonts w:hint="cs"/>
          <w:sz w:val="28"/>
          <w:rtl/>
          <w:lang w:bidi="fa-IR"/>
        </w:rPr>
        <w:t>یمات</w:t>
      </w:r>
      <w:r w:rsidRPr="00CC1929">
        <w:rPr>
          <w:sz w:val="28"/>
          <w:rtl/>
          <w:lang w:bidi="fa-IR"/>
        </w:rPr>
        <w:t xml:space="preserve"> نها</w:t>
      </w:r>
      <w:r w:rsidRPr="00CC1929">
        <w:rPr>
          <w:rFonts w:hint="cs"/>
          <w:sz w:val="28"/>
          <w:rtl/>
          <w:lang w:bidi="fa-IR"/>
        </w:rPr>
        <w:t>یی</w:t>
      </w:r>
      <w:r w:rsidRPr="00CC1929">
        <w:rPr>
          <w:sz w:val="28"/>
          <w:rtl/>
          <w:lang w:bidi="fa-IR"/>
        </w:rPr>
        <w:t xml:space="preserve"> است.</w:t>
      </w:r>
    </w:p>
    <w:p w14:paraId="7CB7678A" w14:textId="77777777" w:rsidR="004B2676" w:rsidRPr="00CC1929" w:rsidRDefault="004B2676" w:rsidP="00CC1929">
      <w:pPr>
        <w:spacing w:line="240" w:lineRule="auto"/>
        <w:rPr>
          <w:sz w:val="28"/>
          <w:rtl/>
          <w:lang w:bidi="fa-IR"/>
        </w:rPr>
      </w:pPr>
      <w:r w:rsidRPr="00CC1929">
        <w:rPr>
          <w:sz w:val="28"/>
          <w:rtl/>
          <w:lang w:bidi="fa-IR"/>
        </w:rPr>
        <w:t>5. تع</w:t>
      </w:r>
      <w:r w:rsidRPr="00CC1929">
        <w:rPr>
          <w:rFonts w:hint="cs"/>
          <w:sz w:val="28"/>
          <w:rtl/>
          <w:lang w:bidi="fa-IR"/>
        </w:rPr>
        <w:t>یین</w:t>
      </w:r>
      <w:r w:rsidRPr="00CC1929">
        <w:rPr>
          <w:sz w:val="28"/>
          <w:rtl/>
          <w:lang w:bidi="fa-IR"/>
        </w:rPr>
        <w:t xml:space="preserve"> دق</w:t>
      </w:r>
      <w:r w:rsidRPr="00CC1929">
        <w:rPr>
          <w:rFonts w:hint="cs"/>
          <w:sz w:val="28"/>
          <w:rtl/>
          <w:lang w:bidi="fa-IR"/>
        </w:rPr>
        <w:t>یق</w:t>
      </w:r>
      <w:r w:rsidRPr="00CC1929">
        <w:rPr>
          <w:sz w:val="28"/>
          <w:rtl/>
          <w:lang w:bidi="fa-IR"/>
        </w:rPr>
        <w:t xml:space="preserve"> روش حل اختلافات: در صورت بروز اختلافات در فرآ</w:t>
      </w:r>
      <w:r w:rsidRPr="00CC1929">
        <w:rPr>
          <w:rFonts w:hint="cs"/>
          <w:sz w:val="28"/>
          <w:rtl/>
          <w:lang w:bidi="fa-IR"/>
        </w:rPr>
        <w:t>یند</w:t>
      </w:r>
      <w:r w:rsidRPr="00CC1929">
        <w:rPr>
          <w:sz w:val="28"/>
          <w:rtl/>
          <w:lang w:bidi="fa-IR"/>
        </w:rPr>
        <w:t xml:space="preserve"> داور</w:t>
      </w:r>
      <w:r w:rsidRPr="00CC1929">
        <w:rPr>
          <w:rFonts w:hint="cs"/>
          <w:sz w:val="28"/>
          <w:rtl/>
          <w:lang w:bidi="fa-IR"/>
        </w:rPr>
        <w:t>ی،</w:t>
      </w:r>
      <w:r w:rsidRPr="00CC1929">
        <w:rPr>
          <w:sz w:val="28"/>
          <w:rtl/>
          <w:lang w:bidi="fa-IR"/>
        </w:rPr>
        <w:t xml:space="preserve"> با</w:t>
      </w:r>
      <w:r w:rsidRPr="00CC1929">
        <w:rPr>
          <w:rFonts w:hint="cs"/>
          <w:sz w:val="28"/>
          <w:rtl/>
          <w:lang w:bidi="fa-IR"/>
        </w:rPr>
        <w:t>ید</w:t>
      </w:r>
      <w:r w:rsidRPr="00CC1929">
        <w:rPr>
          <w:sz w:val="28"/>
          <w:rtl/>
          <w:lang w:bidi="fa-IR"/>
        </w:rPr>
        <w:t xml:space="preserve"> روش حل اختلافات به صورت دق</w:t>
      </w:r>
      <w:r w:rsidRPr="00CC1929">
        <w:rPr>
          <w:rFonts w:hint="cs"/>
          <w:sz w:val="28"/>
          <w:rtl/>
          <w:lang w:bidi="fa-IR"/>
        </w:rPr>
        <w:t>یق</w:t>
      </w:r>
      <w:r w:rsidRPr="00CC1929">
        <w:rPr>
          <w:sz w:val="28"/>
          <w:rtl/>
          <w:lang w:bidi="fa-IR"/>
        </w:rPr>
        <w:t xml:space="preserve"> تع</w:t>
      </w:r>
      <w:r w:rsidRPr="00CC1929">
        <w:rPr>
          <w:rFonts w:hint="cs"/>
          <w:sz w:val="28"/>
          <w:rtl/>
          <w:lang w:bidi="fa-IR"/>
        </w:rPr>
        <w:t>یین</w:t>
      </w:r>
      <w:r w:rsidRPr="00CC1929">
        <w:rPr>
          <w:sz w:val="28"/>
          <w:rtl/>
          <w:lang w:bidi="fa-IR"/>
        </w:rPr>
        <w:t xml:space="preserve"> شود. ا</w:t>
      </w:r>
      <w:r w:rsidRPr="00CC1929">
        <w:rPr>
          <w:rFonts w:hint="cs"/>
          <w:sz w:val="28"/>
          <w:rtl/>
          <w:lang w:bidi="fa-IR"/>
        </w:rPr>
        <w:t>ین</w:t>
      </w:r>
      <w:r w:rsidRPr="00CC1929">
        <w:rPr>
          <w:sz w:val="28"/>
          <w:rtl/>
          <w:lang w:bidi="fa-IR"/>
        </w:rPr>
        <w:t xml:space="preserve"> م</w:t>
      </w:r>
      <w:r w:rsidRPr="00CC1929">
        <w:rPr>
          <w:rFonts w:hint="cs"/>
          <w:sz w:val="28"/>
          <w:rtl/>
          <w:lang w:bidi="fa-IR"/>
        </w:rPr>
        <w:t>ی‌تواند</w:t>
      </w:r>
      <w:r w:rsidRPr="00CC1929">
        <w:rPr>
          <w:sz w:val="28"/>
          <w:rtl/>
          <w:lang w:bidi="fa-IR"/>
        </w:rPr>
        <w:t xml:space="preserve"> شامل مراجعه به </w:t>
      </w:r>
      <w:r w:rsidRPr="00CC1929">
        <w:rPr>
          <w:rFonts w:hint="cs"/>
          <w:sz w:val="28"/>
          <w:rtl/>
          <w:lang w:bidi="fa-IR"/>
        </w:rPr>
        <w:t>یک</w:t>
      </w:r>
      <w:r w:rsidRPr="00CC1929">
        <w:rPr>
          <w:sz w:val="28"/>
          <w:rtl/>
          <w:lang w:bidi="fa-IR"/>
        </w:rPr>
        <w:t xml:space="preserve"> داور د</w:t>
      </w:r>
      <w:r w:rsidRPr="00CC1929">
        <w:rPr>
          <w:rFonts w:hint="cs"/>
          <w:sz w:val="28"/>
          <w:rtl/>
          <w:lang w:bidi="fa-IR"/>
        </w:rPr>
        <w:t>یگر</w:t>
      </w:r>
      <w:r w:rsidRPr="00CC1929">
        <w:rPr>
          <w:sz w:val="28"/>
          <w:rtl/>
          <w:lang w:bidi="fa-IR"/>
        </w:rPr>
        <w:t xml:space="preserve"> </w:t>
      </w:r>
      <w:r w:rsidRPr="00CC1929">
        <w:rPr>
          <w:rFonts w:hint="cs"/>
          <w:sz w:val="28"/>
          <w:rtl/>
          <w:lang w:bidi="fa-IR"/>
        </w:rPr>
        <w:t>یا</w:t>
      </w:r>
      <w:r w:rsidRPr="00CC1929">
        <w:rPr>
          <w:sz w:val="28"/>
          <w:rtl/>
          <w:lang w:bidi="fa-IR"/>
        </w:rPr>
        <w:t xml:space="preserve"> </w:t>
      </w:r>
      <w:r w:rsidRPr="00CC1929">
        <w:rPr>
          <w:rFonts w:hint="cs"/>
          <w:sz w:val="28"/>
          <w:rtl/>
          <w:lang w:bidi="fa-IR"/>
        </w:rPr>
        <w:t>یک</w:t>
      </w:r>
      <w:r w:rsidRPr="00CC1929">
        <w:rPr>
          <w:sz w:val="28"/>
          <w:rtl/>
          <w:lang w:bidi="fa-IR"/>
        </w:rPr>
        <w:t xml:space="preserve"> نهاد داور</w:t>
      </w:r>
      <w:r w:rsidRPr="00CC1929">
        <w:rPr>
          <w:rFonts w:hint="cs"/>
          <w:sz w:val="28"/>
          <w:rtl/>
          <w:lang w:bidi="fa-IR"/>
        </w:rPr>
        <w:t>ی</w:t>
      </w:r>
      <w:r w:rsidRPr="00CC1929">
        <w:rPr>
          <w:sz w:val="28"/>
          <w:rtl/>
          <w:lang w:bidi="fa-IR"/>
        </w:rPr>
        <w:t xml:space="preserve"> بالاتر باشد. </w:t>
      </w:r>
    </w:p>
    <w:p w14:paraId="230C0C99" w14:textId="77777777" w:rsidR="004B2676" w:rsidRPr="00CC1929" w:rsidRDefault="004B2676" w:rsidP="00CC1929">
      <w:pPr>
        <w:spacing w:line="240" w:lineRule="auto"/>
        <w:rPr>
          <w:sz w:val="28"/>
          <w:rtl/>
          <w:lang w:bidi="fa-IR"/>
        </w:rPr>
      </w:pPr>
      <w:r w:rsidRPr="00CC1929">
        <w:rPr>
          <w:rFonts w:hint="cs"/>
          <w:sz w:val="28"/>
          <w:rtl/>
          <w:lang w:bidi="fa-IR"/>
        </w:rPr>
        <w:t>این</w:t>
      </w:r>
      <w:r w:rsidRPr="00CC1929">
        <w:rPr>
          <w:sz w:val="28"/>
          <w:rtl/>
          <w:lang w:bidi="fa-IR"/>
        </w:rPr>
        <w:t xml:space="preserve"> پ</w:t>
      </w:r>
      <w:r w:rsidRPr="00CC1929">
        <w:rPr>
          <w:rFonts w:hint="cs"/>
          <w:sz w:val="28"/>
          <w:rtl/>
          <w:lang w:bidi="fa-IR"/>
        </w:rPr>
        <w:t>یشنهادات</w:t>
      </w:r>
      <w:r w:rsidRPr="00CC1929">
        <w:rPr>
          <w:sz w:val="28"/>
          <w:rtl/>
          <w:lang w:bidi="fa-IR"/>
        </w:rPr>
        <w:t xml:space="preserve"> برا</w:t>
      </w:r>
      <w:r w:rsidRPr="00CC1929">
        <w:rPr>
          <w:rFonts w:hint="cs"/>
          <w:sz w:val="28"/>
          <w:rtl/>
          <w:lang w:bidi="fa-IR"/>
        </w:rPr>
        <w:t>ی</w:t>
      </w:r>
      <w:r w:rsidRPr="00CC1929">
        <w:rPr>
          <w:sz w:val="28"/>
          <w:rtl/>
          <w:lang w:bidi="fa-IR"/>
        </w:rPr>
        <w:t xml:space="preserve"> بهبود قواعد ماهو</w:t>
      </w:r>
      <w:r w:rsidRPr="00CC1929">
        <w:rPr>
          <w:rFonts w:hint="cs"/>
          <w:sz w:val="28"/>
          <w:rtl/>
          <w:lang w:bidi="fa-IR"/>
        </w:rPr>
        <w:t>ی</w:t>
      </w:r>
      <w:r w:rsidRPr="00CC1929">
        <w:rPr>
          <w:sz w:val="28"/>
          <w:rtl/>
          <w:lang w:bidi="fa-IR"/>
        </w:rPr>
        <w:t xml:space="preserve"> 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w:t>
      </w:r>
      <w:r w:rsidRPr="00CC1929">
        <w:rPr>
          <w:sz w:val="28"/>
          <w:rtl/>
          <w:lang w:bidi="fa-IR"/>
        </w:rPr>
        <w:t xml:space="preserve"> م</w:t>
      </w:r>
      <w:r w:rsidRPr="00CC1929">
        <w:rPr>
          <w:rFonts w:hint="cs"/>
          <w:sz w:val="28"/>
          <w:rtl/>
          <w:lang w:bidi="fa-IR"/>
        </w:rPr>
        <w:t>ی‌توانند</w:t>
      </w:r>
      <w:r w:rsidRPr="00CC1929">
        <w:rPr>
          <w:sz w:val="28"/>
          <w:rtl/>
          <w:lang w:bidi="fa-IR"/>
        </w:rPr>
        <w:t xml:space="preserve"> به افزا</w:t>
      </w:r>
      <w:r w:rsidRPr="00CC1929">
        <w:rPr>
          <w:rFonts w:hint="cs"/>
          <w:sz w:val="28"/>
          <w:rtl/>
          <w:lang w:bidi="fa-IR"/>
        </w:rPr>
        <w:t>یش</w:t>
      </w:r>
      <w:r w:rsidRPr="00CC1929">
        <w:rPr>
          <w:sz w:val="28"/>
          <w:rtl/>
          <w:lang w:bidi="fa-IR"/>
        </w:rPr>
        <w:t xml:space="preserve"> کارا</w:t>
      </w:r>
      <w:r w:rsidRPr="00CC1929">
        <w:rPr>
          <w:rFonts w:hint="cs"/>
          <w:sz w:val="28"/>
          <w:rtl/>
          <w:lang w:bidi="fa-IR"/>
        </w:rPr>
        <w:t>یی</w:t>
      </w:r>
      <w:r w:rsidRPr="00CC1929">
        <w:rPr>
          <w:sz w:val="28"/>
          <w:rtl/>
          <w:lang w:bidi="fa-IR"/>
        </w:rPr>
        <w:t xml:space="preserve"> و شفاف</w:t>
      </w:r>
      <w:r w:rsidRPr="00CC1929">
        <w:rPr>
          <w:rFonts w:hint="cs"/>
          <w:sz w:val="28"/>
          <w:rtl/>
          <w:lang w:bidi="fa-IR"/>
        </w:rPr>
        <w:t>یت</w:t>
      </w:r>
      <w:r w:rsidRPr="00CC1929">
        <w:rPr>
          <w:sz w:val="28"/>
          <w:rtl/>
          <w:lang w:bidi="fa-IR"/>
        </w:rPr>
        <w:t xml:space="preserve"> فرآ</w:t>
      </w:r>
      <w:r w:rsidRPr="00CC1929">
        <w:rPr>
          <w:rFonts w:hint="cs"/>
          <w:sz w:val="28"/>
          <w:rtl/>
          <w:lang w:bidi="fa-IR"/>
        </w:rPr>
        <w:t>یند</w:t>
      </w:r>
      <w:r w:rsidRPr="00CC1929">
        <w:rPr>
          <w:sz w:val="28"/>
          <w:rtl/>
          <w:lang w:bidi="fa-IR"/>
        </w:rPr>
        <w:t xml:space="preserve"> داور</w:t>
      </w:r>
      <w:r w:rsidRPr="00CC1929">
        <w:rPr>
          <w:rFonts w:hint="cs"/>
          <w:sz w:val="28"/>
          <w:rtl/>
          <w:lang w:bidi="fa-IR"/>
        </w:rPr>
        <w:t>ی</w:t>
      </w:r>
      <w:r w:rsidRPr="00CC1929">
        <w:rPr>
          <w:sz w:val="28"/>
          <w:rtl/>
          <w:lang w:bidi="fa-IR"/>
        </w:rPr>
        <w:t xml:space="preserve"> کمک کنند.</w:t>
      </w:r>
    </w:p>
    <w:p w14:paraId="204C1FFA" w14:textId="77777777" w:rsidR="004B2676" w:rsidRPr="00CC1929" w:rsidRDefault="004B2676" w:rsidP="00CC1929">
      <w:pPr>
        <w:spacing w:line="240" w:lineRule="auto"/>
        <w:rPr>
          <w:b/>
          <w:bCs/>
          <w:sz w:val="28"/>
          <w:rtl/>
          <w:lang w:bidi="fa-IR"/>
        </w:rPr>
      </w:pPr>
      <w:r w:rsidRPr="00CC1929">
        <w:rPr>
          <w:rFonts w:hint="cs"/>
          <w:b/>
          <w:bCs/>
          <w:sz w:val="28"/>
          <w:rtl/>
          <w:lang w:bidi="fa-IR"/>
        </w:rPr>
        <w:t xml:space="preserve">ب. </w:t>
      </w:r>
      <w:r w:rsidRPr="00CC1929">
        <w:rPr>
          <w:b/>
          <w:bCs/>
          <w:sz w:val="28"/>
          <w:rtl/>
          <w:lang w:bidi="fa-IR"/>
        </w:rPr>
        <w:t>برا</w:t>
      </w:r>
      <w:r w:rsidRPr="00CC1929">
        <w:rPr>
          <w:rFonts w:hint="cs"/>
          <w:b/>
          <w:bCs/>
          <w:sz w:val="28"/>
          <w:rtl/>
          <w:lang w:bidi="fa-IR"/>
        </w:rPr>
        <w:t>ی</w:t>
      </w:r>
      <w:r w:rsidRPr="00CC1929">
        <w:rPr>
          <w:b/>
          <w:bCs/>
          <w:sz w:val="28"/>
          <w:rtl/>
          <w:lang w:bidi="fa-IR"/>
        </w:rPr>
        <w:t xml:space="preserve"> بهبود قواعد شکل</w:t>
      </w:r>
      <w:r w:rsidRPr="00CC1929">
        <w:rPr>
          <w:rFonts w:hint="cs"/>
          <w:b/>
          <w:bCs/>
          <w:sz w:val="28"/>
          <w:rtl/>
          <w:lang w:bidi="fa-IR"/>
        </w:rPr>
        <w:t>ی</w:t>
      </w:r>
      <w:r w:rsidRPr="00CC1929">
        <w:rPr>
          <w:b/>
          <w:bCs/>
          <w:sz w:val="28"/>
          <w:rtl/>
          <w:lang w:bidi="fa-IR"/>
        </w:rPr>
        <w:t xml:space="preserve"> داور</w:t>
      </w:r>
      <w:r w:rsidRPr="00CC1929">
        <w:rPr>
          <w:rFonts w:hint="cs"/>
          <w:b/>
          <w:bCs/>
          <w:sz w:val="28"/>
          <w:rtl/>
          <w:lang w:bidi="fa-IR"/>
        </w:rPr>
        <w:t>ی</w:t>
      </w:r>
      <w:r w:rsidRPr="00CC1929">
        <w:rPr>
          <w:b/>
          <w:bCs/>
          <w:sz w:val="28"/>
          <w:rtl/>
          <w:lang w:bidi="fa-IR"/>
        </w:rPr>
        <w:t xml:space="preserve"> الکترون</w:t>
      </w:r>
      <w:r w:rsidRPr="00CC1929">
        <w:rPr>
          <w:rFonts w:hint="cs"/>
          <w:b/>
          <w:bCs/>
          <w:sz w:val="28"/>
          <w:rtl/>
          <w:lang w:bidi="fa-IR"/>
        </w:rPr>
        <w:t>یک،</w:t>
      </w:r>
      <w:r w:rsidRPr="00CC1929">
        <w:rPr>
          <w:b/>
          <w:bCs/>
          <w:sz w:val="28"/>
          <w:rtl/>
          <w:lang w:bidi="fa-IR"/>
        </w:rPr>
        <w:t xml:space="preserve"> م</w:t>
      </w:r>
      <w:r w:rsidRPr="00CC1929">
        <w:rPr>
          <w:rFonts w:hint="cs"/>
          <w:b/>
          <w:bCs/>
          <w:sz w:val="28"/>
          <w:rtl/>
          <w:lang w:bidi="fa-IR"/>
        </w:rPr>
        <w:t>ی‌توان</w:t>
      </w:r>
      <w:r w:rsidRPr="00CC1929">
        <w:rPr>
          <w:b/>
          <w:bCs/>
          <w:sz w:val="28"/>
          <w:rtl/>
          <w:lang w:bidi="fa-IR"/>
        </w:rPr>
        <w:t xml:space="preserve"> به موارد ز</w:t>
      </w:r>
      <w:r w:rsidRPr="00CC1929">
        <w:rPr>
          <w:rFonts w:hint="cs"/>
          <w:b/>
          <w:bCs/>
          <w:sz w:val="28"/>
          <w:rtl/>
          <w:lang w:bidi="fa-IR"/>
        </w:rPr>
        <w:t>یر</w:t>
      </w:r>
      <w:r w:rsidRPr="00CC1929">
        <w:rPr>
          <w:b/>
          <w:bCs/>
          <w:sz w:val="28"/>
          <w:rtl/>
          <w:lang w:bidi="fa-IR"/>
        </w:rPr>
        <w:t xml:space="preserve"> توجه کرد:</w:t>
      </w:r>
    </w:p>
    <w:p w14:paraId="23737DDB" w14:textId="77777777" w:rsidR="004B2676" w:rsidRPr="00CC1929" w:rsidRDefault="004B2676" w:rsidP="00CC1929">
      <w:pPr>
        <w:spacing w:line="240" w:lineRule="auto"/>
        <w:rPr>
          <w:sz w:val="28"/>
          <w:rtl/>
          <w:lang w:bidi="fa-IR"/>
        </w:rPr>
      </w:pPr>
      <w:r w:rsidRPr="00CC1929">
        <w:rPr>
          <w:sz w:val="28"/>
          <w:rtl/>
          <w:lang w:bidi="fa-IR"/>
        </w:rPr>
        <w:t>1. استانداردساز</w:t>
      </w:r>
      <w:r w:rsidRPr="00CC1929">
        <w:rPr>
          <w:rFonts w:hint="cs"/>
          <w:sz w:val="28"/>
          <w:rtl/>
          <w:lang w:bidi="fa-IR"/>
        </w:rPr>
        <w:t>ی</w:t>
      </w:r>
      <w:r w:rsidRPr="00CC1929">
        <w:rPr>
          <w:sz w:val="28"/>
          <w:rtl/>
          <w:lang w:bidi="fa-IR"/>
        </w:rPr>
        <w:t xml:space="preserve"> فرم‌ها و اسناد: برا</w:t>
      </w:r>
      <w:r w:rsidRPr="00CC1929">
        <w:rPr>
          <w:rFonts w:hint="cs"/>
          <w:sz w:val="28"/>
          <w:rtl/>
          <w:lang w:bidi="fa-IR"/>
        </w:rPr>
        <w:t>ی</w:t>
      </w:r>
      <w:r w:rsidRPr="00CC1929">
        <w:rPr>
          <w:sz w:val="28"/>
          <w:rtl/>
          <w:lang w:bidi="fa-IR"/>
        </w:rPr>
        <w:t xml:space="preserve"> افزا</w:t>
      </w:r>
      <w:r w:rsidRPr="00CC1929">
        <w:rPr>
          <w:rFonts w:hint="cs"/>
          <w:sz w:val="28"/>
          <w:rtl/>
          <w:lang w:bidi="fa-IR"/>
        </w:rPr>
        <w:t>یش</w:t>
      </w:r>
      <w:r w:rsidRPr="00CC1929">
        <w:rPr>
          <w:sz w:val="28"/>
          <w:rtl/>
          <w:lang w:bidi="fa-IR"/>
        </w:rPr>
        <w:t xml:space="preserve"> کارا</w:t>
      </w:r>
      <w:r w:rsidRPr="00CC1929">
        <w:rPr>
          <w:rFonts w:hint="cs"/>
          <w:sz w:val="28"/>
          <w:rtl/>
          <w:lang w:bidi="fa-IR"/>
        </w:rPr>
        <w:t>یی</w:t>
      </w:r>
      <w:r w:rsidRPr="00CC1929">
        <w:rPr>
          <w:sz w:val="28"/>
          <w:rtl/>
          <w:lang w:bidi="fa-IR"/>
        </w:rPr>
        <w:t xml:space="preserve"> و سرعت فرآ</w:t>
      </w:r>
      <w:r w:rsidRPr="00CC1929">
        <w:rPr>
          <w:rFonts w:hint="cs"/>
          <w:sz w:val="28"/>
          <w:rtl/>
          <w:lang w:bidi="fa-IR"/>
        </w:rPr>
        <w:t>یند،</w:t>
      </w:r>
      <w:r w:rsidRPr="00CC1929">
        <w:rPr>
          <w:sz w:val="28"/>
          <w:rtl/>
          <w:lang w:bidi="fa-IR"/>
        </w:rPr>
        <w:t xml:space="preserve"> م</w:t>
      </w:r>
      <w:r w:rsidRPr="00CC1929">
        <w:rPr>
          <w:rFonts w:hint="cs"/>
          <w:sz w:val="28"/>
          <w:rtl/>
          <w:lang w:bidi="fa-IR"/>
        </w:rPr>
        <w:t>ی‌توان</w:t>
      </w:r>
      <w:r w:rsidRPr="00CC1929">
        <w:rPr>
          <w:sz w:val="28"/>
          <w:rtl/>
          <w:lang w:bidi="fa-IR"/>
        </w:rPr>
        <w:t xml:space="preserve"> فرم‌ها و اسناد مورد ن</w:t>
      </w:r>
      <w:r w:rsidRPr="00CC1929">
        <w:rPr>
          <w:rFonts w:hint="cs"/>
          <w:sz w:val="28"/>
          <w:rtl/>
          <w:lang w:bidi="fa-IR"/>
        </w:rPr>
        <w:t>یاز</w:t>
      </w:r>
      <w:r w:rsidRPr="00CC1929">
        <w:rPr>
          <w:sz w:val="28"/>
          <w:rtl/>
          <w:lang w:bidi="fa-IR"/>
        </w:rPr>
        <w:t xml:space="preserve"> را استاندارد کرد. ا</w:t>
      </w:r>
      <w:r w:rsidRPr="00CC1929">
        <w:rPr>
          <w:rFonts w:hint="cs"/>
          <w:sz w:val="28"/>
          <w:rtl/>
          <w:lang w:bidi="fa-IR"/>
        </w:rPr>
        <w:t>ین</w:t>
      </w:r>
      <w:r w:rsidRPr="00CC1929">
        <w:rPr>
          <w:sz w:val="28"/>
          <w:rtl/>
          <w:lang w:bidi="fa-IR"/>
        </w:rPr>
        <w:t xml:space="preserve"> کمک م</w:t>
      </w:r>
      <w:r w:rsidRPr="00CC1929">
        <w:rPr>
          <w:rFonts w:hint="cs"/>
          <w:sz w:val="28"/>
          <w:rtl/>
          <w:lang w:bidi="fa-IR"/>
        </w:rPr>
        <w:t>ی‌کند</w:t>
      </w:r>
      <w:r w:rsidRPr="00CC1929">
        <w:rPr>
          <w:sz w:val="28"/>
          <w:rtl/>
          <w:lang w:bidi="fa-IR"/>
        </w:rPr>
        <w:t xml:space="preserve"> تا اطم</w:t>
      </w:r>
      <w:r w:rsidRPr="00CC1929">
        <w:rPr>
          <w:rFonts w:hint="cs"/>
          <w:sz w:val="28"/>
          <w:rtl/>
          <w:lang w:bidi="fa-IR"/>
        </w:rPr>
        <w:t>ینان</w:t>
      </w:r>
      <w:r w:rsidRPr="00CC1929">
        <w:rPr>
          <w:sz w:val="28"/>
          <w:rtl/>
          <w:lang w:bidi="fa-IR"/>
        </w:rPr>
        <w:t xml:space="preserve"> حاصل شود که تمام اطلاعات مورد ن</w:t>
      </w:r>
      <w:r w:rsidRPr="00CC1929">
        <w:rPr>
          <w:rFonts w:hint="cs"/>
          <w:sz w:val="28"/>
          <w:rtl/>
          <w:lang w:bidi="fa-IR"/>
        </w:rPr>
        <w:t>یاز</w:t>
      </w:r>
      <w:r w:rsidRPr="00CC1929">
        <w:rPr>
          <w:sz w:val="28"/>
          <w:rtl/>
          <w:lang w:bidi="fa-IR"/>
        </w:rPr>
        <w:t xml:space="preserve"> به درست</w:t>
      </w:r>
      <w:r w:rsidRPr="00CC1929">
        <w:rPr>
          <w:rFonts w:hint="cs"/>
          <w:sz w:val="28"/>
          <w:rtl/>
          <w:lang w:bidi="fa-IR"/>
        </w:rPr>
        <w:t>ی</w:t>
      </w:r>
      <w:r w:rsidRPr="00CC1929">
        <w:rPr>
          <w:sz w:val="28"/>
          <w:rtl/>
          <w:lang w:bidi="fa-IR"/>
        </w:rPr>
        <w:t xml:space="preserve"> ارائه شده‌اند.</w:t>
      </w:r>
    </w:p>
    <w:p w14:paraId="20B011B4" w14:textId="77777777" w:rsidR="004B2676" w:rsidRPr="00CC1929" w:rsidRDefault="004B2676" w:rsidP="00CC1929">
      <w:pPr>
        <w:spacing w:line="240" w:lineRule="auto"/>
        <w:rPr>
          <w:sz w:val="28"/>
          <w:rtl/>
          <w:lang w:bidi="fa-IR"/>
        </w:rPr>
      </w:pPr>
      <w:r w:rsidRPr="00CC1929">
        <w:rPr>
          <w:sz w:val="28"/>
          <w:rtl/>
          <w:lang w:bidi="fa-IR"/>
        </w:rPr>
        <w:t>2. ارتقاء امن</w:t>
      </w:r>
      <w:r w:rsidRPr="00CC1929">
        <w:rPr>
          <w:rFonts w:hint="cs"/>
          <w:sz w:val="28"/>
          <w:rtl/>
          <w:lang w:bidi="fa-IR"/>
        </w:rPr>
        <w:t>یت</w:t>
      </w:r>
      <w:r w:rsidRPr="00CC1929">
        <w:rPr>
          <w:sz w:val="28"/>
          <w:rtl/>
          <w:lang w:bidi="fa-IR"/>
        </w:rPr>
        <w:t xml:space="preserve"> س</w:t>
      </w:r>
      <w:r w:rsidRPr="00CC1929">
        <w:rPr>
          <w:rFonts w:hint="cs"/>
          <w:sz w:val="28"/>
          <w:rtl/>
          <w:lang w:bidi="fa-IR"/>
        </w:rPr>
        <w:t>یستم‌های</w:t>
      </w:r>
      <w:r w:rsidRPr="00CC1929">
        <w:rPr>
          <w:sz w:val="28"/>
          <w:rtl/>
          <w:lang w:bidi="fa-IR"/>
        </w:rPr>
        <w:t xml:space="preserve"> الکترون</w:t>
      </w:r>
      <w:r w:rsidRPr="00CC1929">
        <w:rPr>
          <w:rFonts w:hint="cs"/>
          <w:sz w:val="28"/>
          <w:rtl/>
          <w:lang w:bidi="fa-IR"/>
        </w:rPr>
        <w:t>یکی</w:t>
      </w:r>
      <w:r w:rsidRPr="00CC1929">
        <w:rPr>
          <w:sz w:val="28"/>
          <w:rtl/>
          <w:lang w:bidi="fa-IR"/>
        </w:rPr>
        <w:t>: با توجه به حساس</w:t>
      </w:r>
      <w:r w:rsidRPr="00CC1929">
        <w:rPr>
          <w:rFonts w:hint="cs"/>
          <w:sz w:val="28"/>
          <w:rtl/>
          <w:lang w:bidi="fa-IR"/>
        </w:rPr>
        <w:t>یت</w:t>
      </w:r>
      <w:r w:rsidRPr="00CC1929">
        <w:rPr>
          <w:sz w:val="28"/>
          <w:rtl/>
          <w:lang w:bidi="fa-IR"/>
        </w:rPr>
        <w:t xml:space="preserve"> اطلاعات مربوط به داور</w:t>
      </w:r>
      <w:r w:rsidRPr="00CC1929">
        <w:rPr>
          <w:rFonts w:hint="cs"/>
          <w:sz w:val="28"/>
          <w:rtl/>
          <w:lang w:bidi="fa-IR"/>
        </w:rPr>
        <w:t>ی،</w:t>
      </w:r>
      <w:r w:rsidRPr="00CC1929">
        <w:rPr>
          <w:sz w:val="28"/>
          <w:rtl/>
          <w:lang w:bidi="fa-IR"/>
        </w:rPr>
        <w:t xml:space="preserve"> با</w:t>
      </w:r>
      <w:r w:rsidRPr="00CC1929">
        <w:rPr>
          <w:rFonts w:hint="cs"/>
          <w:sz w:val="28"/>
          <w:rtl/>
          <w:lang w:bidi="fa-IR"/>
        </w:rPr>
        <w:t>ید</w:t>
      </w:r>
      <w:r w:rsidRPr="00CC1929">
        <w:rPr>
          <w:sz w:val="28"/>
          <w:rtl/>
          <w:lang w:bidi="fa-IR"/>
        </w:rPr>
        <w:t xml:space="preserve"> از امن</w:t>
      </w:r>
      <w:r w:rsidRPr="00CC1929">
        <w:rPr>
          <w:rFonts w:hint="cs"/>
          <w:sz w:val="28"/>
          <w:rtl/>
          <w:lang w:bidi="fa-IR"/>
        </w:rPr>
        <w:t>یت</w:t>
      </w:r>
      <w:r w:rsidRPr="00CC1929">
        <w:rPr>
          <w:sz w:val="28"/>
          <w:rtl/>
          <w:lang w:bidi="fa-IR"/>
        </w:rPr>
        <w:t xml:space="preserve"> س</w:t>
      </w:r>
      <w:r w:rsidRPr="00CC1929">
        <w:rPr>
          <w:rFonts w:hint="cs"/>
          <w:sz w:val="28"/>
          <w:rtl/>
          <w:lang w:bidi="fa-IR"/>
        </w:rPr>
        <w:t>یستم‌های</w:t>
      </w:r>
      <w:r w:rsidRPr="00CC1929">
        <w:rPr>
          <w:sz w:val="28"/>
          <w:rtl/>
          <w:lang w:bidi="fa-IR"/>
        </w:rPr>
        <w:t xml:space="preserve"> الکترون</w:t>
      </w:r>
      <w:r w:rsidRPr="00CC1929">
        <w:rPr>
          <w:rFonts w:hint="cs"/>
          <w:sz w:val="28"/>
          <w:rtl/>
          <w:lang w:bidi="fa-IR"/>
        </w:rPr>
        <w:t>یکی</w:t>
      </w:r>
      <w:r w:rsidRPr="00CC1929">
        <w:rPr>
          <w:sz w:val="28"/>
          <w:rtl/>
          <w:lang w:bidi="fa-IR"/>
        </w:rPr>
        <w:t xml:space="preserve"> اطم</w:t>
      </w:r>
      <w:r w:rsidRPr="00CC1929">
        <w:rPr>
          <w:rFonts w:hint="cs"/>
          <w:sz w:val="28"/>
          <w:rtl/>
          <w:lang w:bidi="fa-IR"/>
        </w:rPr>
        <w:t>ینان</w:t>
      </w:r>
      <w:r w:rsidRPr="00CC1929">
        <w:rPr>
          <w:sz w:val="28"/>
          <w:rtl/>
          <w:lang w:bidi="fa-IR"/>
        </w:rPr>
        <w:t xml:space="preserve"> حاصل کرد. ا</w:t>
      </w:r>
      <w:r w:rsidRPr="00CC1929">
        <w:rPr>
          <w:rFonts w:hint="cs"/>
          <w:sz w:val="28"/>
          <w:rtl/>
          <w:lang w:bidi="fa-IR"/>
        </w:rPr>
        <w:t>ین</w:t>
      </w:r>
      <w:r w:rsidRPr="00CC1929">
        <w:rPr>
          <w:sz w:val="28"/>
          <w:rtl/>
          <w:lang w:bidi="fa-IR"/>
        </w:rPr>
        <w:t xml:space="preserve"> م</w:t>
      </w:r>
      <w:r w:rsidRPr="00CC1929">
        <w:rPr>
          <w:rFonts w:hint="cs"/>
          <w:sz w:val="28"/>
          <w:rtl/>
          <w:lang w:bidi="fa-IR"/>
        </w:rPr>
        <w:t>ی‌تواند</w:t>
      </w:r>
      <w:r w:rsidRPr="00CC1929">
        <w:rPr>
          <w:sz w:val="28"/>
          <w:rtl/>
          <w:lang w:bidi="fa-IR"/>
        </w:rPr>
        <w:t xml:space="preserve"> شامل استفاده از رمزنگار</w:t>
      </w:r>
      <w:r w:rsidRPr="00CC1929">
        <w:rPr>
          <w:rFonts w:hint="cs"/>
          <w:sz w:val="28"/>
          <w:rtl/>
          <w:lang w:bidi="fa-IR"/>
        </w:rPr>
        <w:t>ی،</w:t>
      </w:r>
      <w:r w:rsidRPr="00CC1929">
        <w:rPr>
          <w:sz w:val="28"/>
          <w:rtl/>
          <w:lang w:bidi="fa-IR"/>
        </w:rPr>
        <w:t xml:space="preserve"> تأ</w:t>
      </w:r>
      <w:r w:rsidRPr="00CC1929">
        <w:rPr>
          <w:rFonts w:hint="cs"/>
          <w:sz w:val="28"/>
          <w:rtl/>
          <w:lang w:bidi="fa-IR"/>
        </w:rPr>
        <w:t>یید</w:t>
      </w:r>
      <w:r w:rsidRPr="00CC1929">
        <w:rPr>
          <w:sz w:val="28"/>
          <w:rtl/>
          <w:lang w:bidi="fa-IR"/>
        </w:rPr>
        <w:t xml:space="preserve"> هو</w:t>
      </w:r>
      <w:r w:rsidRPr="00CC1929">
        <w:rPr>
          <w:rFonts w:hint="cs"/>
          <w:sz w:val="28"/>
          <w:rtl/>
          <w:lang w:bidi="fa-IR"/>
        </w:rPr>
        <w:t>یت</w:t>
      </w:r>
      <w:r w:rsidRPr="00CC1929">
        <w:rPr>
          <w:sz w:val="28"/>
          <w:rtl/>
          <w:lang w:bidi="fa-IR"/>
        </w:rPr>
        <w:t xml:space="preserve"> دومرحله‌ا</w:t>
      </w:r>
      <w:r w:rsidRPr="00CC1929">
        <w:rPr>
          <w:rFonts w:hint="cs"/>
          <w:sz w:val="28"/>
          <w:rtl/>
          <w:lang w:bidi="fa-IR"/>
        </w:rPr>
        <w:t>ی</w:t>
      </w:r>
      <w:r w:rsidRPr="00CC1929">
        <w:rPr>
          <w:sz w:val="28"/>
          <w:rtl/>
          <w:lang w:bidi="fa-IR"/>
        </w:rPr>
        <w:t xml:space="preserve"> و سا</w:t>
      </w:r>
      <w:r w:rsidRPr="00CC1929">
        <w:rPr>
          <w:rFonts w:hint="cs"/>
          <w:sz w:val="28"/>
          <w:rtl/>
          <w:lang w:bidi="fa-IR"/>
        </w:rPr>
        <w:t>یر</w:t>
      </w:r>
      <w:r w:rsidRPr="00CC1929">
        <w:rPr>
          <w:sz w:val="28"/>
          <w:rtl/>
          <w:lang w:bidi="fa-IR"/>
        </w:rPr>
        <w:t xml:space="preserve"> روش‌ها</w:t>
      </w:r>
      <w:r w:rsidRPr="00CC1929">
        <w:rPr>
          <w:rFonts w:hint="cs"/>
          <w:sz w:val="28"/>
          <w:rtl/>
          <w:lang w:bidi="fa-IR"/>
        </w:rPr>
        <w:t>ی</w:t>
      </w:r>
      <w:r w:rsidRPr="00CC1929">
        <w:rPr>
          <w:sz w:val="28"/>
          <w:rtl/>
          <w:lang w:bidi="fa-IR"/>
        </w:rPr>
        <w:t xml:space="preserve"> امن</w:t>
      </w:r>
      <w:r w:rsidRPr="00CC1929">
        <w:rPr>
          <w:rFonts w:hint="cs"/>
          <w:sz w:val="28"/>
          <w:rtl/>
          <w:lang w:bidi="fa-IR"/>
        </w:rPr>
        <w:t>یتی</w:t>
      </w:r>
      <w:r w:rsidRPr="00CC1929">
        <w:rPr>
          <w:sz w:val="28"/>
          <w:rtl/>
          <w:lang w:bidi="fa-IR"/>
        </w:rPr>
        <w:t xml:space="preserve"> باشد.</w:t>
      </w:r>
    </w:p>
    <w:p w14:paraId="1DA3E362" w14:textId="77777777" w:rsidR="004B2676" w:rsidRPr="00CC1929" w:rsidRDefault="004B2676" w:rsidP="00CC1929">
      <w:pPr>
        <w:spacing w:line="240" w:lineRule="auto"/>
        <w:rPr>
          <w:sz w:val="28"/>
          <w:rtl/>
          <w:lang w:bidi="fa-IR"/>
        </w:rPr>
      </w:pPr>
      <w:r w:rsidRPr="00CC1929">
        <w:rPr>
          <w:sz w:val="28"/>
          <w:rtl/>
          <w:lang w:bidi="fa-IR"/>
        </w:rPr>
        <w:t>3. آموزش و آگاه</w:t>
      </w:r>
      <w:r w:rsidRPr="00CC1929">
        <w:rPr>
          <w:rFonts w:hint="cs"/>
          <w:sz w:val="28"/>
          <w:rtl/>
          <w:lang w:bidi="fa-IR"/>
        </w:rPr>
        <w:t>ی‌رسانی</w:t>
      </w:r>
      <w:r w:rsidRPr="00CC1929">
        <w:rPr>
          <w:sz w:val="28"/>
          <w:rtl/>
          <w:lang w:bidi="fa-IR"/>
        </w:rPr>
        <w:t>: برا</w:t>
      </w:r>
      <w:r w:rsidRPr="00CC1929">
        <w:rPr>
          <w:rFonts w:hint="cs"/>
          <w:sz w:val="28"/>
          <w:rtl/>
          <w:lang w:bidi="fa-IR"/>
        </w:rPr>
        <w:t>ی</w:t>
      </w:r>
      <w:r w:rsidRPr="00CC1929">
        <w:rPr>
          <w:sz w:val="28"/>
          <w:rtl/>
          <w:lang w:bidi="fa-IR"/>
        </w:rPr>
        <w:t xml:space="preserve"> اطم</w:t>
      </w:r>
      <w:r w:rsidRPr="00CC1929">
        <w:rPr>
          <w:rFonts w:hint="cs"/>
          <w:sz w:val="28"/>
          <w:rtl/>
          <w:lang w:bidi="fa-IR"/>
        </w:rPr>
        <w:t>ینان</w:t>
      </w:r>
      <w:r w:rsidRPr="00CC1929">
        <w:rPr>
          <w:sz w:val="28"/>
          <w:rtl/>
          <w:lang w:bidi="fa-IR"/>
        </w:rPr>
        <w:t xml:space="preserve"> از ا</w:t>
      </w:r>
      <w:r w:rsidRPr="00CC1929">
        <w:rPr>
          <w:rFonts w:hint="cs"/>
          <w:sz w:val="28"/>
          <w:rtl/>
          <w:lang w:bidi="fa-IR"/>
        </w:rPr>
        <w:t>ینکه</w:t>
      </w:r>
      <w:r w:rsidRPr="00CC1929">
        <w:rPr>
          <w:sz w:val="28"/>
          <w:rtl/>
          <w:lang w:bidi="fa-IR"/>
        </w:rPr>
        <w:t xml:space="preserve"> تمام طرف</w:t>
      </w:r>
      <w:r w:rsidRPr="00CC1929">
        <w:rPr>
          <w:rFonts w:hint="cs"/>
          <w:sz w:val="28"/>
          <w:rtl/>
          <w:lang w:bidi="fa-IR"/>
        </w:rPr>
        <w:t>ین</w:t>
      </w:r>
      <w:r w:rsidRPr="00CC1929">
        <w:rPr>
          <w:sz w:val="28"/>
          <w:rtl/>
          <w:lang w:bidi="fa-IR"/>
        </w:rPr>
        <w:t xml:space="preserve"> با قواعد شکل</w:t>
      </w:r>
      <w:r w:rsidRPr="00CC1929">
        <w:rPr>
          <w:rFonts w:hint="cs"/>
          <w:sz w:val="28"/>
          <w:rtl/>
          <w:lang w:bidi="fa-IR"/>
        </w:rPr>
        <w:t>ی</w:t>
      </w:r>
      <w:r w:rsidRPr="00CC1929">
        <w:rPr>
          <w:sz w:val="28"/>
          <w:rtl/>
          <w:lang w:bidi="fa-IR"/>
        </w:rPr>
        <w:t xml:space="preserve"> 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w:t>
      </w:r>
      <w:r w:rsidRPr="00CC1929">
        <w:rPr>
          <w:sz w:val="28"/>
          <w:rtl/>
          <w:lang w:bidi="fa-IR"/>
        </w:rPr>
        <w:t xml:space="preserve"> آشنا هستند و آن‌ها را رعا</w:t>
      </w:r>
      <w:r w:rsidRPr="00CC1929">
        <w:rPr>
          <w:rFonts w:hint="cs"/>
          <w:sz w:val="28"/>
          <w:rtl/>
          <w:lang w:bidi="fa-IR"/>
        </w:rPr>
        <w:t>یت</w:t>
      </w:r>
      <w:r w:rsidRPr="00CC1929">
        <w:rPr>
          <w:sz w:val="28"/>
          <w:rtl/>
          <w:lang w:bidi="fa-IR"/>
        </w:rPr>
        <w:t xml:space="preserve"> م</w:t>
      </w:r>
      <w:r w:rsidRPr="00CC1929">
        <w:rPr>
          <w:rFonts w:hint="cs"/>
          <w:sz w:val="28"/>
          <w:rtl/>
          <w:lang w:bidi="fa-IR"/>
        </w:rPr>
        <w:t>ی‌کنند،</w:t>
      </w:r>
      <w:r w:rsidRPr="00CC1929">
        <w:rPr>
          <w:sz w:val="28"/>
          <w:rtl/>
          <w:lang w:bidi="fa-IR"/>
        </w:rPr>
        <w:t xml:space="preserve"> م</w:t>
      </w:r>
      <w:r w:rsidRPr="00CC1929">
        <w:rPr>
          <w:rFonts w:hint="cs"/>
          <w:sz w:val="28"/>
          <w:rtl/>
          <w:lang w:bidi="fa-IR"/>
        </w:rPr>
        <w:t>ی‌توان</w:t>
      </w:r>
      <w:r w:rsidRPr="00CC1929">
        <w:rPr>
          <w:sz w:val="28"/>
          <w:rtl/>
          <w:lang w:bidi="fa-IR"/>
        </w:rPr>
        <w:t xml:space="preserve"> برنامه‌ها</w:t>
      </w:r>
      <w:r w:rsidRPr="00CC1929">
        <w:rPr>
          <w:rFonts w:hint="cs"/>
          <w:sz w:val="28"/>
          <w:rtl/>
          <w:lang w:bidi="fa-IR"/>
        </w:rPr>
        <w:t>ی</w:t>
      </w:r>
      <w:r w:rsidRPr="00CC1929">
        <w:rPr>
          <w:sz w:val="28"/>
          <w:rtl/>
          <w:lang w:bidi="fa-IR"/>
        </w:rPr>
        <w:t xml:space="preserve"> آموزش</w:t>
      </w:r>
      <w:r w:rsidRPr="00CC1929">
        <w:rPr>
          <w:rFonts w:hint="cs"/>
          <w:sz w:val="28"/>
          <w:rtl/>
          <w:lang w:bidi="fa-IR"/>
        </w:rPr>
        <w:t>ی</w:t>
      </w:r>
      <w:r w:rsidRPr="00CC1929">
        <w:rPr>
          <w:sz w:val="28"/>
          <w:rtl/>
          <w:lang w:bidi="fa-IR"/>
        </w:rPr>
        <w:t xml:space="preserve"> و آگاه</w:t>
      </w:r>
      <w:r w:rsidRPr="00CC1929">
        <w:rPr>
          <w:rFonts w:hint="cs"/>
          <w:sz w:val="28"/>
          <w:rtl/>
          <w:lang w:bidi="fa-IR"/>
        </w:rPr>
        <w:t>ی‌رسانی</w:t>
      </w:r>
      <w:r w:rsidRPr="00CC1929">
        <w:rPr>
          <w:sz w:val="28"/>
          <w:rtl/>
          <w:lang w:bidi="fa-IR"/>
        </w:rPr>
        <w:t xml:space="preserve"> را اجرا کرد.</w:t>
      </w:r>
    </w:p>
    <w:p w14:paraId="3356FAE6" w14:textId="77777777" w:rsidR="004B2676" w:rsidRPr="00CC1929" w:rsidRDefault="004B2676" w:rsidP="00CC1929">
      <w:pPr>
        <w:spacing w:line="240" w:lineRule="auto"/>
        <w:rPr>
          <w:sz w:val="28"/>
          <w:rtl/>
          <w:lang w:bidi="fa-IR"/>
        </w:rPr>
      </w:pPr>
      <w:r w:rsidRPr="00CC1929">
        <w:rPr>
          <w:sz w:val="28"/>
          <w:rtl/>
          <w:lang w:bidi="fa-IR"/>
        </w:rPr>
        <w:t>4. ا</w:t>
      </w:r>
      <w:r w:rsidRPr="00CC1929">
        <w:rPr>
          <w:rFonts w:hint="cs"/>
          <w:sz w:val="28"/>
          <w:rtl/>
          <w:lang w:bidi="fa-IR"/>
        </w:rPr>
        <w:t>یجاد</w:t>
      </w:r>
      <w:r w:rsidRPr="00CC1929">
        <w:rPr>
          <w:sz w:val="28"/>
          <w:rtl/>
          <w:lang w:bidi="fa-IR"/>
        </w:rPr>
        <w:t xml:space="preserve"> </w:t>
      </w:r>
      <w:r w:rsidRPr="00CC1929">
        <w:rPr>
          <w:rFonts w:hint="cs"/>
          <w:sz w:val="28"/>
          <w:rtl/>
          <w:lang w:bidi="fa-IR"/>
        </w:rPr>
        <w:t>یک</w:t>
      </w:r>
      <w:r w:rsidRPr="00CC1929">
        <w:rPr>
          <w:sz w:val="28"/>
          <w:rtl/>
          <w:lang w:bidi="fa-IR"/>
        </w:rPr>
        <w:t xml:space="preserve"> س</w:t>
      </w:r>
      <w:r w:rsidRPr="00CC1929">
        <w:rPr>
          <w:rFonts w:hint="cs"/>
          <w:sz w:val="28"/>
          <w:rtl/>
          <w:lang w:bidi="fa-IR"/>
        </w:rPr>
        <w:t>یستم</w:t>
      </w:r>
      <w:r w:rsidRPr="00CC1929">
        <w:rPr>
          <w:sz w:val="28"/>
          <w:rtl/>
          <w:lang w:bidi="fa-IR"/>
        </w:rPr>
        <w:t xml:space="preserve"> پاسخگو: در صورت بروز مشکلات </w:t>
      </w:r>
      <w:r w:rsidRPr="00CC1929">
        <w:rPr>
          <w:rFonts w:hint="cs"/>
          <w:sz w:val="28"/>
          <w:rtl/>
          <w:lang w:bidi="fa-IR"/>
        </w:rPr>
        <w:t>یا</w:t>
      </w:r>
      <w:r w:rsidRPr="00CC1929">
        <w:rPr>
          <w:sz w:val="28"/>
          <w:rtl/>
          <w:lang w:bidi="fa-IR"/>
        </w:rPr>
        <w:t xml:space="preserve"> سوالات، با</w:t>
      </w:r>
      <w:r w:rsidRPr="00CC1929">
        <w:rPr>
          <w:rFonts w:hint="cs"/>
          <w:sz w:val="28"/>
          <w:rtl/>
          <w:lang w:bidi="fa-IR"/>
        </w:rPr>
        <w:t>ید</w:t>
      </w:r>
      <w:r w:rsidRPr="00CC1929">
        <w:rPr>
          <w:sz w:val="28"/>
          <w:rtl/>
          <w:lang w:bidi="fa-IR"/>
        </w:rPr>
        <w:t xml:space="preserve"> </w:t>
      </w:r>
      <w:r w:rsidRPr="00CC1929">
        <w:rPr>
          <w:rFonts w:hint="cs"/>
          <w:sz w:val="28"/>
          <w:rtl/>
          <w:lang w:bidi="fa-IR"/>
        </w:rPr>
        <w:t>یک</w:t>
      </w:r>
      <w:r w:rsidRPr="00CC1929">
        <w:rPr>
          <w:sz w:val="28"/>
          <w:rtl/>
          <w:lang w:bidi="fa-IR"/>
        </w:rPr>
        <w:t xml:space="preserve"> س</w:t>
      </w:r>
      <w:r w:rsidRPr="00CC1929">
        <w:rPr>
          <w:rFonts w:hint="cs"/>
          <w:sz w:val="28"/>
          <w:rtl/>
          <w:lang w:bidi="fa-IR"/>
        </w:rPr>
        <w:t>یستم</w:t>
      </w:r>
      <w:r w:rsidRPr="00CC1929">
        <w:rPr>
          <w:sz w:val="28"/>
          <w:rtl/>
          <w:lang w:bidi="fa-IR"/>
        </w:rPr>
        <w:t xml:space="preserve"> پاسخگو وجود داشته باشد که بتواند به سرعت و به صورت کارآمد به آن‌ها پاسخ دهد.</w:t>
      </w:r>
    </w:p>
    <w:p w14:paraId="2AE40A4B" w14:textId="77777777" w:rsidR="004B2676" w:rsidRPr="00CC1929" w:rsidRDefault="004B2676" w:rsidP="00CC1929">
      <w:pPr>
        <w:spacing w:line="240" w:lineRule="auto"/>
        <w:rPr>
          <w:sz w:val="28"/>
          <w:rtl/>
          <w:lang w:bidi="fa-IR"/>
        </w:rPr>
      </w:pPr>
      <w:r w:rsidRPr="00CC1929">
        <w:rPr>
          <w:sz w:val="28"/>
          <w:rtl/>
          <w:lang w:bidi="fa-IR"/>
        </w:rPr>
        <w:t>5. بازب</w:t>
      </w:r>
      <w:r w:rsidRPr="00CC1929">
        <w:rPr>
          <w:rFonts w:hint="cs"/>
          <w:sz w:val="28"/>
          <w:rtl/>
          <w:lang w:bidi="fa-IR"/>
        </w:rPr>
        <w:t>ینی</w:t>
      </w:r>
      <w:r w:rsidRPr="00CC1929">
        <w:rPr>
          <w:sz w:val="28"/>
          <w:rtl/>
          <w:lang w:bidi="fa-IR"/>
        </w:rPr>
        <w:t xml:space="preserve"> و به‌روزرسان</w:t>
      </w:r>
      <w:r w:rsidRPr="00CC1929">
        <w:rPr>
          <w:rFonts w:hint="cs"/>
          <w:sz w:val="28"/>
          <w:rtl/>
          <w:lang w:bidi="fa-IR"/>
        </w:rPr>
        <w:t>ی</w:t>
      </w:r>
      <w:r w:rsidRPr="00CC1929">
        <w:rPr>
          <w:sz w:val="28"/>
          <w:rtl/>
          <w:lang w:bidi="fa-IR"/>
        </w:rPr>
        <w:t xml:space="preserve"> مداوم قواعد: با توجه به تغ</w:t>
      </w:r>
      <w:r w:rsidRPr="00CC1929">
        <w:rPr>
          <w:rFonts w:hint="cs"/>
          <w:sz w:val="28"/>
          <w:rtl/>
          <w:lang w:bidi="fa-IR"/>
        </w:rPr>
        <w:t>ییرات</w:t>
      </w:r>
      <w:r w:rsidRPr="00CC1929">
        <w:rPr>
          <w:sz w:val="28"/>
          <w:rtl/>
          <w:lang w:bidi="fa-IR"/>
        </w:rPr>
        <w:t xml:space="preserve"> سر</w:t>
      </w:r>
      <w:r w:rsidRPr="00CC1929">
        <w:rPr>
          <w:rFonts w:hint="cs"/>
          <w:sz w:val="28"/>
          <w:rtl/>
          <w:lang w:bidi="fa-IR"/>
        </w:rPr>
        <w:t>یع</w:t>
      </w:r>
      <w:r w:rsidRPr="00CC1929">
        <w:rPr>
          <w:sz w:val="28"/>
          <w:rtl/>
          <w:lang w:bidi="fa-IR"/>
        </w:rPr>
        <w:t xml:space="preserve"> فناور</w:t>
      </w:r>
      <w:r w:rsidRPr="00CC1929">
        <w:rPr>
          <w:rFonts w:hint="cs"/>
          <w:sz w:val="28"/>
          <w:rtl/>
          <w:lang w:bidi="fa-IR"/>
        </w:rPr>
        <w:t>ی،</w:t>
      </w:r>
      <w:r w:rsidRPr="00CC1929">
        <w:rPr>
          <w:sz w:val="28"/>
          <w:rtl/>
          <w:lang w:bidi="fa-IR"/>
        </w:rPr>
        <w:t xml:space="preserve"> با</w:t>
      </w:r>
      <w:r w:rsidRPr="00CC1929">
        <w:rPr>
          <w:rFonts w:hint="cs"/>
          <w:sz w:val="28"/>
          <w:rtl/>
          <w:lang w:bidi="fa-IR"/>
        </w:rPr>
        <w:t>ید</w:t>
      </w:r>
      <w:r w:rsidRPr="00CC1929">
        <w:rPr>
          <w:sz w:val="28"/>
          <w:rtl/>
          <w:lang w:bidi="fa-IR"/>
        </w:rPr>
        <w:t xml:space="preserve"> قواعد شکل</w:t>
      </w:r>
      <w:r w:rsidRPr="00CC1929">
        <w:rPr>
          <w:rFonts w:hint="cs"/>
          <w:sz w:val="28"/>
          <w:rtl/>
          <w:lang w:bidi="fa-IR"/>
        </w:rPr>
        <w:t>ی</w:t>
      </w:r>
      <w:r w:rsidRPr="00CC1929">
        <w:rPr>
          <w:sz w:val="28"/>
          <w:rtl/>
          <w:lang w:bidi="fa-IR"/>
        </w:rPr>
        <w:t xml:space="preserve"> داور</w:t>
      </w:r>
      <w:r w:rsidRPr="00CC1929">
        <w:rPr>
          <w:rFonts w:hint="cs"/>
          <w:sz w:val="28"/>
          <w:rtl/>
          <w:lang w:bidi="fa-IR"/>
        </w:rPr>
        <w:t>ی</w:t>
      </w:r>
      <w:r w:rsidRPr="00CC1929">
        <w:rPr>
          <w:sz w:val="28"/>
          <w:rtl/>
          <w:lang w:bidi="fa-IR"/>
        </w:rPr>
        <w:t xml:space="preserve"> الکترون</w:t>
      </w:r>
      <w:r w:rsidRPr="00CC1929">
        <w:rPr>
          <w:rFonts w:hint="cs"/>
          <w:sz w:val="28"/>
          <w:rtl/>
          <w:lang w:bidi="fa-IR"/>
        </w:rPr>
        <w:t>یک</w:t>
      </w:r>
      <w:r w:rsidRPr="00CC1929">
        <w:rPr>
          <w:sz w:val="28"/>
          <w:rtl/>
          <w:lang w:bidi="fa-IR"/>
        </w:rPr>
        <w:t xml:space="preserve"> را به طور مداوم بازب</w:t>
      </w:r>
      <w:r w:rsidRPr="00CC1929">
        <w:rPr>
          <w:rFonts w:hint="cs"/>
          <w:sz w:val="28"/>
          <w:rtl/>
          <w:lang w:bidi="fa-IR"/>
        </w:rPr>
        <w:t>ینی</w:t>
      </w:r>
      <w:r w:rsidRPr="00CC1929">
        <w:rPr>
          <w:sz w:val="28"/>
          <w:rtl/>
          <w:lang w:bidi="fa-IR"/>
        </w:rPr>
        <w:t xml:space="preserve"> و به‌روزرسان</w:t>
      </w:r>
      <w:r w:rsidRPr="00CC1929">
        <w:rPr>
          <w:rFonts w:hint="cs"/>
          <w:sz w:val="28"/>
          <w:rtl/>
          <w:lang w:bidi="fa-IR"/>
        </w:rPr>
        <w:t>ی</w:t>
      </w:r>
      <w:r w:rsidRPr="00CC1929">
        <w:rPr>
          <w:sz w:val="28"/>
          <w:rtl/>
          <w:lang w:bidi="fa-IR"/>
        </w:rPr>
        <w:t xml:space="preserve"> کرد.</w:t>
      </w:r>
    </w:p>
    <w:p w14:paraId="096BB6B1" w14:textId="77777777" w:rsidR="008E6C9F" w:rsidRPr="00CC1929" w:rsidRDefault="008E6C9F" w:rsidP="00CC1929">
      <w:pPr>
        <w:pStyle w:val="Heading1"/>
        <w:numPr>
          <w:ilvl w:val="0"/>
          <w:numId w:val="0"/>
        </w:numPr>
        <w:spacing w:line="240" w:lineRule="auto"/>
        <w:ind w:left="432"/>
        <w:rPr>
          <w:rtl/>
        </w:rPr>
      </w:pPr>
      <w:r w:rsidRPr="00CC1929">
        <w:rPr>
          <w:rtl/>
        </w:rPr>
        <w:lastRenderedPageBreak/>
        <w:t xml:space="preserve">فهرست </w:t>
      </w:r>
      <w:r w:rsidR="00B74815" w:rsidRPr="00CC1929">
        <w:rPr>
          <w:rFonts w:hint="cs"/>
          <w:rtl/>
        </w:rPr>
        <w:t>منابع</w:t>
      </w:r>
    </w:p>
    <w:p w14:paraId="044C56CE" w14:textId="77777777" w:rsidR="008E6C9F" w:rsidRPr="00CC1929" w:rsidRDefault="008E6C9F" w:rsidP="00CC1929">
      <w:pPr>
        <w:spacing w:line="240" w:lineRule="auto"/>
        <w:rPr>
          <w:rFonts w:asciiTheme="majorBidi" w:hAnsiTheme="majorBidi"/>
          <w:b/>
          <w:bCs/>
          <w:sz w:val="28"/>
          <w:rtl/>
        </w:rPr>
      </w:pPr>
      <w:r w:rsidRPr="00CC1929">
        <w:rPr>
          <w:rFonts w:asciiTheme="majorBidi" w:hAnsiTheme="majorBidi" w:hint="cs"/>
          <w:b/>
          <w:bCs/>
          <w:sz w:val="28"/>
          <w:rtl/>
        </w:rPr>
        <w:t xml:space="preserve">الف. </w:t>
      </w:r>
      <w:r w:rsidR="00B74815" w:rsidRPr="00CC1929">
        <w:rPr>
          <w:rFonts w:asciiTheme="majorBidi" w:hAnsiTheme="majorBidi" w:hint="cs"/>
          <w:b/>
          <w:bCs/>
          <w:sz w:val="28"/>
          <w:rtl/>
        </w:rPr>
        <w:t>منابع فارسي</w:t>
      </w:r>
    </w:p>
    <w:p w14:paraId="7FAAE0A4" w14:textId="77777777" w:rsidR="00B74815" w:rsidRPr="00CC1929" w:rsidRDefault="00B74815" w:rsidP="00CC1929">
      <w:pPr>
        <w:spacing w:line="240" w:lineRule="auto"/>
        <w:rPr>
          <w:rFonts w:asciiTheme="majorBidi" w:hAnsiTheme="majorBidi"/>
          <w:sz w:val="28"/>
          <w:rtl/>
        </w:rPr>
      </w:pPr>
      <w:r w:rsidRPr="00CC1929">
        <w:rPr>
          <w:rFonts w:asciiTheme="majorBidi" w:hAnsiTheme="majorBidi"/>
          <w:sz w:val="28"/>
          <w:rtl/>
        </w:rPr>
        <w:t>ابوترابي زارچي، محمد( 1386). داوري بر خط و مسائل حقوقي آن، پايان نامه كارشناسي ارشد</w:t>
      </w:r>
      <w:r w:rsidRPr="00CC1929">
        <w:rPr>
          <w:rFonts w:asciiTheme="majorBidi" w:hAnsiTheme="majorBidi" w:hint="cs"/>
          <w:sz w:val="28"/>
          <w:rtl/>
        </w:rPr>
        <w:t xml:space="preserve"> حقوق خصوصی</w:t>
      </w:r>
      <w:r w:rsidRPr="00CC1929">
        <w:rPr>
          <w:rFonts w:asciiTheme="majorBidi" w:hAnsiTheme="majorBidi"/>
          <w:sz w:val="28"/>
          <w:rtl/>
        </w:rPr>
        <w:t>، دانشگاه شهيد بهشتي</w:t>
      </w:r>
    </w:p>
    <w:p w14:paraId="5979028A" w14:textId="77777777" w:rsidR="00B74815" w:rsidRPr="00CC1929" w:rsidRDefault="00B74815" w:rsidP="00CC1929">
      <w:pPr>
        <w:spacing w:line="240" w:lineRule="auto"/>
        <w:rPr>
          <w:rFonts w:asciiTheme="majorBidi" w:hAnsiTheme="majorBidi"/>
          <w:sz w:val="28"/>
          <w:rtl/>
        </w:rPr>
      </w:pPr>
      <w:r w:rsidRPr="00CC1929">
        <w:rPr>
          <w:rFonts w:asciiTheme="majorBidi" w:hAnsiTheme="majorBidi"/>
          <w:sz w:val="28"/>
          <w:rtl/>
        </w:rPr>
        <w:t xml:space="preserve">اخوان فرد، مسعود (1398) درآمدی بر حقوق داوری سایبری، چاپ اول، تهران: انتشارات مجد </w:t>
      </w:r>
    </w:p>
    <w:p w14:paraId="126357DB" w14:textId="77777777" w:rsidR="00B74815" w:rsidRDefault="00B74815" w:rsidP="00CC1929">
      <w:pPr>
        <w:spacing w:line="240" w:lineRule="auto"/>
        <w:rPr>
          <w:rFonts w:asciiTheme="majorBidi" w:hAnsiTheme="majorBidi"/>
          <w:sz w:val="28"/>
          <w:rtl/>
        </w:rPr>
      </w:pPr>
      <w:r w:rsidRPr="00CC1929">
        <w:rPr>
          <w:rFonts w:asciiTheme="majorBidi" w:hAnsiTheme="majorBidi"/>
          <w:sz w:val="28"/>
          <w:rtl/>
        </w:rPr>
        <w:t>امیر معزی، احمد (۱۳۹۱) قواعد حل تعارض در قانون حاکم بر تعهدات قراردادی، چاپ اول، تهران: موسسه انتشارات دادگستری</w:t>
      </w:r>
    </w:p>
    <w:p w14:paraId="082E195F" w14:textId="77777777" w:rsidR="00CD5676" w:rsidRPr="00CC1929" w:rsidRDefault="00CD5676" w:rsidP="00CD5676">
      <w:pPr>
        <w:spacing w:line="240" w:lineRule="auto"/>
        <w:rPr>
          <w:sz w:val="28"/>
          <w:rtl/>
        </w:rPr>
      </w:pPr>
      <w:r w:rsidRPr="00CC1929">
        <w:rPr>
          <w:rFonts w:hint="cs"/>
          <w:sz w:val="28"/>
          <w:rtl/>
        </w:rPr>
        <w:t>السان، مصطفي</w:t>
      </w:r>
      <w:r w:rsidRPr="00CC1929">
        <w:rPr>
          <w:sz w:val="28"/>
          <w:rtl/>
        </w:rPr>
        <w:t>(1385)</w:t>
      </w:r>
      <w:r w:rsidRPr="00CC1929">
        <w:rPr>
          <w:rFonts w:hint="cs"/>
          <w:sz w:val="28"/>
          <w:rtl/>
        </w:rPr>
        <w:t xml:space="preserve"> جنبه هاي</w:t>
      </w:r>
      <w:r w:rsidRPr="00CC1929">
        <w:rPr>
          <w:sz w:val="28"/>
          <w:rtl/>
        </w:rPr>
        <w:t xml:space="preserve"> </w:t>
      </w:r>
      <w:r w:rsidRPr="00CC1929">
        <w:rPr>
          <w:rFonts w:hint="cs"/>
          <w:sz w:val="28"/>
          <w:rtl/>
        </w:rPr>
        <w:t>حقوقي</w:t>
      </w:r>
      <w:r w:rsidRPr="00CC1929">
        <w:rPr>
          <w:sz w:val="28"/>
          <w:rtl/>
        </w:rPr>
        <w:t xml:space="preserve"> </w:t>
      </w:r>
      <w:r w:rsidRPr="00CC1929">
        <w:rPr>
          <w:rFonts w:hint="cs"/>
          <w:sz w:val="28"/>
          <w:rtl/>
        </w:rPr>
        <w:t>داوري</w:t>
      </w:r>
      <w:r w:rsidRPr="00CC1929">
        <w:rPr>
          <w:sz w:val="28"/>
          <w:rtl/>
        </w:rPr>
        <w:t xml:space="preserve"> </w:t>
      </w:r>
      <w:r w:rsidRPr="00CC1929">
        <w:rPr>
          <w:rFonts w:hint="cs"/>
          <w:sz w:val="28"/>
          <w:rtl/>
        </w:rPr>
        <w:t>آن</w:t>
      </w:r>
      <w:r w:rsidRPr="00CC1929">
        <w:rPr>
          <w:sz w:val="28"/>
          <w:rtl/>
        </w:rPr>
        <w:t xml:space="preserve"> </w:t>
      </w:r>
      <w:r w:rsidRPr="00CC1929">
        <w:rPr>
          <w:rFonts w:hint="cs"/>
          <w:sz w:val="28"/>
          <w:rtl/>
        </w:rPr>
        <w:t>لاين،</w:t>
      </w:r>
      <w:r w:rsidRPr="00CC1929">
        <w:rPr>
          <w:sz w:val="28"/>
          <w:rtl/>
        </w:rPr>
        <w:t xml:space="preserve"> </w:t>
      </w:r>
      <w:r w:rsidRPr="00CC1929">
        <w:rPr>
          <w:rFonts w:hint="cs"/>
          <w:sz w:val="28"/>
          <w:rtl/>
        </w:rPr>
        <w:t>نامه</w:t>
      </w:r>
      <w:r w:rsidRPr="00CC1929">
        <w:rPr>
          <w:sz w:val="28"/>
          <w:rtl/>
        </w:rPr>
        <w:t xml:space="preserve"> </w:t>
      </w:r>
      <w:r w:rsidRPr="00CC1929">
        <w:rPr>
          <w:rFonts w:hint="cs"/>
          <w:sz w:val="28"/>
          <w:rtl/>
        </w:rPr>
        <w:t>حقوقي</w:t>
      </w:r>
      <w:r w:rsidRPr="00CC1929">
        <w:rPr>
          <w:sz w:val="28"/>
          <w:rtl/>
        </w:rPr>
        <w:t xml:space="preserve"> </w:t>
      </w:r>
      <w:r w:rsidRPr="00CC1929">
        <w:rPr>
          <w:rFonts w:hint="cs"/>
          <w:sz w:val="28"/>
          <w:rtl/>
        </w:rPr>
        <w:t>مفيد</w:t>
      </w:r>
      <w:r w:rsidRPr="00CC1929">
        <w:rPr>
          <w:sz w:val="28"/>
          <w:rtl/>
        </w:rPr>
        <w:t xml:space="preserve"> </w:t>
      </w:r>
    </w:p>
    <w:p w14:paraId="6B8FF673" w14:textId="77777777" w:rsidR="00B74815" w:rsidRPr="00CC1929" w:rsidRDefault="00B74815" w:rsidP="00CC1929">
      <w:pPr>
        <w:spacing w:line="240" w:lineRule="auto"/>
        <w:rPr>
          <w:rFonts w:asciiTheme="majorBidi" w:hAnsiTheme="majorBidi"/>
          <w:sz w:val="28"/>
          <w:rtl/>
        </w:rPr>
      </w:pPr>
      <w:r w:rsidRPr="00CC1929">
        <w:rPr>
          <w:rFonts w:asciiTheme="majorBidi" w:hAnsiTheme="majorBidi"/>
          <w:sz w:val="28"/>
          <w:rtl/>
        </w:rPr>
        <w:t>پورنوري، محمد (1382) حمايت قضايي از آراء داوري در ايران، داوري نامه، شماره 1</w:t>
      </w:r>
    </w:p>
    <w:p w14:paraId="0CEE88AD" w14:textId="77777777" w:rsidR="00B74815" w:rsidRPr="00CC1929" w:rsidRDefault="00B74815" w:rsidP="00CC1929">
      <w:pPr>
        <w:spacing w:line="240" w:lineRule="auto"/>
        <w:rPr>
          <w:rFonts w:asciiTheme="majorBidi" w:hAnsiTheme="majorBidi"/>
          <w:sz w:val="28"/>
          <w:rtl/>
        </w:rPr>
      </w:pPr>
      <w:r w:rsidRPr="00CC1929">
        <w:rPr>
          <w:rFonts w:asciiTheme="majorBidi" w:hAnsiTheme="majorBidi"/>
          <w:sz w:val="28"/>
          <w:rtl/>
        </w:rPr>
        <w:t>تفرشي، محمد عيسي و اسدي نژاد، محمد( 1387) ويژگي هاي مقررات داوري سازمان جهاني مالكيت فكري و مقايسه آن با قانون داوري تجاري بين المللي، فصلنامه حقوق مجله دانشكده حقوق و علوم سياسي، دوره 38، شماره يك</w:t>
      </w:r>
    </w:p>
    <w:p w14:paraId="35FE01BB" w14:textId="77777777" w:rsidR="00B74815" w:rsidRPr="00CC1929" w:rsidRDefault="00B74815" w:rsidP="00CC1929">
      <w:pPr>
        <w:spacing w:line="240" w:lineRule="auto"/>
        <w:rPr>
          <w:rFonts w:asciiTheme="majorBidi" w:hAnsiTheme="majorBidi"/>
          <w:sz w:val="28"/>
          <w:rtl/>
        </w:rPr>
      </w:pPr>
      <w:r w:rsidRPr="00CC1929">
        <w:rPr>
          <w:rFonts w:asciiTheme="majorBidi" w:hAnsiTheme="majorBidi"/>
          <w:sz w:val="28"/>
          <w:rtl/>
        </w:rPr>
        <w:t xml:space="preserve">توسلي نائيني، منوچهر و بدري زاده، سيما (1393) داوري تجاري بين المللي در فضاي مجازي، مجله مطالعات حقوقي دانشگاه شيراز، دوره ششم، شماره </w:t>
      </w:r>
      <w:r w:rsidRPr="00CC1929">
        <w:rPr>
          <w:rFonts w:asciiTheme="majorBidi" w:hAnsiTheme="majorBidi" w:hint="cs"/>
          <w:sz w:val="28"/>
          <w:rtl/>
        </w:rPr>
        <w:t>1</w:t>
      </w:r>
      <w:r w:rsidRPr="00CC1929">
        <w:rPr>
          <w:rFonts w:asciiTheme="majorBidi" w:hAnsiTheme="majorBidi"/>
          <w:sz w:val="28"/>
          <w:rtl/>
        </w:rPr>
        <w:t xml:space="preserve"> </w:t>
      </w:r>
    </w:p>
    <w:p w14:paraId="6C953534" w14:textId="77777777" w:rsidR="00B74815" w:rsidRPr="00CC1929" w:rsidRDefault="00B74815" w:rsidP="00CC1929">
      <w:pPr>
        <w:spacing w:line="240" w:lineRule="auto"/>
        <w:rPr>
          <w:rFonts w:asciiTheme="majorBidi" w:hAnsiTheme="majorBidi"/>
          <w:sz w:val="28"/>
          <w:rtl/>
          <w:lang w:bidi="fa-IR"/>
        </w:rPr>
      </w:pPr>
      <w:r w:rsidRPr="00CC1929">
        <w:rPr>
          <w:rFonts w:asciiTheme="majorBidi" w:hAnsiTheme="majorBidi"/>
          <w:sz w:val="28"/>
          <w:rtl/>
        </w:rPr>
        <w:t xml:space="preserve">جعفری، ندا؛ شریفیان، جمشید و انتظاری، علیرضا (1401) بررسی تطبیقی داوری آنلاین در نظام قضایی ایران و فرانسه، ماهنامه علمی (مقاله علمی </w:t>
      </w:r>
      <w:r w:rsidRPr="00CC1929">
        <w:rPr>
          <w:rFonts w:cs="Times New Roman" w:hint="cs"/>
          <w:sz w:val="28"/>
          <w:rtl/>
        </w:rPr>
        <w:t>–</w:t>
      </w:r>
      <w:r w:rsidRPr="00CC1929">
        <w:rPr>
          <w:rFonts w:asciiTheme="majorBidi" w:hAnsiTheme="majorBidi"/>
          <w:sz w:val="28"/>
          <w:rtl/>
        </w:rPr>
        <w:t xml:space="preserve"> پژوهشی) جامعه شناسی سیاسی ایران، سال پنجم، شماره </w:t>
      </w:r>
      <w:r w:rsidRPr="00CC1929">
        <w:rPr>
          <w:rFonts w:asciiTheme="majorBidi" w:hAnsiTheme="majorBidi" w:hint="cs"/>
          <w:sz w:val="28"/>
          <w:rtl/>
        </w:rPr>
        <w:t>12.</w:t>
      </w:r>
    </w:p>
    <w:p w14:paraId="3326F6AA" w14:textId="77777777" w:rsidR="00B74815" w:rsidRPr="00CC1929" w:rsidRDefault="00B74815" w:rsidP="00CC1929">
      <w:pPr>
        <w:spacing w:line="240" w:lineRule="auto"/>
        <w:rPr>
          <w:sz w:val="28"/>
          <w:rtl/>
        </w:rPr>
      </w:pPr>
      <w:r w:rsidRPr="00CC1929">
        <w:rPr>
          <w:rFonts w:hint="cs"/>
          <w:sz w:val="28"/>
          <w:rtl/>
        </w:rPr>
        <w:t>خدادادی دشتکی، خداداد؛ تقی بیگلو، بهرام و الهامی طالشمیکائیل، پژمان (1398) داوری و اصول داوری در دعاوی و اختلافات، مجله پژوهش و مطالعات علوم اسلامی، سال اول، شماره 6</w:t>
      </w:r>
    </w:p>
    <w:p w14:paraId="78D1AB73" w14:textId="77777777" w:rsidR="00B74815" w:rsidRPr="00CC1929" w:rsidRDefault="00B74815" w:rsidP="00CC1929">
      <w:pPr>
        <w:spacing w:line="240" w:lineRule="auto"/>
        <w:rPr>
          <w:rFonts w:asciiTheme="majorBidi" w:hAnsiTheme="majorBidi"/>
          <w:sz w:val="28"/>
          <w:rtl/>
        </w:rPr>
      </w:pPr>
      <w:r w:rsidRPr="00CC1929">
        <w:rPr>
          <w:rFonts w:asciiTheme="majorBidi" w:hAnsiTheme="majorBidi"/>
          <w:sz w:val="28"/>
          <w:rtl/>
        </w:rPr>
        <w:t>خزاعي، حسين ( 1386)</w:t>
      </w:r>
      <w:r w:rsidRPr="00CC1929">
        <w:rPr>
          <w:rFonts w:asciiTheme="majorBidi" w:hAnsiTheme="majorBidi" w:hint="cs"/>
          <w:sz w:val="28"/>
          <w:rtl/>
        </w:rPr>
        <w:t xml:space="preserve"> </w:t>
      </w:r>
      <w:r w:rsidRPr="00CC1929">
        <w:rPr>
          <w:rFonts w:asciiTheme="majorBidi" w:hAnsiTheme="majorBidi"/>
          <w:sz w:val="28"/>
          <w:rtl/>
        </w:rPr>
        <w:t>حقوق تجارت بين الملل، جلد هفتم، تهران: نشر قانون</w:t>
      </w:r>
    </w:p>
    <w:p w14:paraId="1EAB56DC" w14:textId="77777777" w:rsidR="00B74815" w:rsidRPr="00CC1929" w:rsidRDefault="00B74815" w:rsidP="00CC1929">
      <w:pPr>
        <w:spacing w:line="240" w:lineRule="auto"/>
        <w:rPr>
          <w:rFonts w:asciiTheme="majorBidi" w:hAnsiTheme="majorBidi"/>
          <w:sz w:val="28"/>
          <w:rtl/>
        </w:rPr>
      </w:pPr>
      <w:r w:rsidRPr="00CC1929">
        <w:rPr>
          <w:rFonts w:asciiTheme="majorBidi" w:hAnsiTheme="majorBidi"/>
          <w:sz w:val="28"/>
          <w:rtl/>
        </w:rPr>
        <w:t xml:space="preserve">سماواتی، حشمت الله (۱۳۷۷) حقوق معاملات بین المللی- نظریه و کاربردی، چاپ اول، تهران: انتشارات ققنوس </w:t>
      </w:r>
    </w:p>
    <w:p w14:paraId="2E3007F8" w14:textId="77777777" w:rsidR="00B74815" w:rsidRPr="00CC1929" w:rsidRDefault="00B74815" w:rsidP="00CC1929">
      <w:pPr>
        <w:spacing w:line="240" w:lineRule="auto"/>
        <w:rPr>
          <w:rFonts w:asciiTheme="majorBidi" w:hAnsiTheme="majorBidi"/>
          <w:sz w:val="28"/>
          <w:rtl/>
        </w:rPr>
      </w:pPr>
      <w:r w:rsidRPr="00CC1929">
        <w:rPr>
          <w:rFonts w:asciiTheme="majorBidi" w:hAnsiTheme="majorBidi"/>
          <w:sz w:val="28"/>
          <w:rtl/>
        </w:rPr>
        <w:t>شیروی، عبدالحسین (1395) حقوق تجارت بین الملل، چاپ نهم، تهران: سمت</w:t>
      </w:r>
    </w:p>
    <w:p w14:paraId="03AE8AF7" w14:textId="77777777" w:rsidR="00B74815" w:rsidRPr="00CC1929" w:rsidRDefault="00B74815" w:rsidP="00CC1929">
      <w:pPr>
        <w:spacing w:line="240" w:lineRule="auto"/>
        <w:rPr>
          <w:rFonts w:asciiTheme="majorBidi" w:hAnsiTheme="majorBidi"/>
          <w:sz w:val="28"/>
          <w:rtl/>
        </w:rPr>
      </w:pPr>
      <w:r w:rsidRPr="00CC1929">
        <w:rPr>
          <w:rFonts w:asciiTheme="majorBidi" w:hAnsiTheme="majorBidi"/>
          <w:sz w:val="28"/>
          <w:rtl/>
        </w:rPr>
        <w:t xml:space="preserve">شیروی، عبدالحسین (1396) داوری تجاری بین المللی، چاپ هفتم، تهران : سمت </w:t>
      </w:r>
    </w:p>
    <w:p w14:paraId="5A15DF59" w14:textId="77777777" w:rsidR="00B74815" w:rsidRPr="00CC1929" w:rsidRDefault="00B74815" w:rsidP="00CC1929">
      <w:pPr>
        <w:spacing w:line="240" w:lineRule="auto"/>
        <w:rPr>
          <w:rFonts w:asciiTheme="majorBidi" w:hAnsiTheme="majorBidi"/>
          <w:sz w:val="28"/>
          <w:rtl/>
        </w:rPr>
      </w:pPr>
      <w:r w:rsidRPr="00CC1929">
        <w:rPr>
          <w:rFonts w:asciiTheme="majorBidi" w:hAnsiTheme="majorBidi"/>
          <w:sz w:val="28"/>
          <w:rtl/>
        </w:rPr>
        <w:t>فقیه میرزائی، سلمان (1392) داوري الکترونیکی (آیین رسیدگی و اعتبار آراء)، مجله پژوهشهاي حقوق خصوصی، شماره 1</w:t>
      </w:r>
    </w:p>
    <w:p w14:paraId="14264D53" w14:textId="77777777" w:rsidR="00B74815" w:rsidRPr="00CC1929" w:rsidRDefault="00B74815" w:rsidP="00CC1929">
      <w:pPr>
        <w:spacing w:line="240" w:lineRule="auto"/>
        <w:rPr>
          <w:rFonts w:asciiTheme="majorBidi" w:hAnsiTheme="majorBidi"/>
          <w:sz w:val="28"/>
          <w:rtl/>
        </w:rPr>
      </w:pPr>
      <w:r w:rsidRPr="00CC1929">
        <w:rPr>
          <w:rFonts w:asciiTheme="majorBidi" w:hAnsiTheme="majorBidi"/>
          <w:sz w:val="28"/>
          <w:rtl/>
        </w:rPr>
        <w:t>مافی، همایون (۱۳۸۷)تحلیلی بر عملکرد دیوان داوری دعاوی ایران و آمریکا، مجله پژوهش حقوق و سیاست،سال دهم، شماره 24</w:t>
      </w:r>
    </w:p>
    <w:p w14:paraId="1C712386" w14:textId="77777777" w:rsidR="00B74815" w:rsidRPr="00CC1929" w:rsidRDefault="00B74815" w:rsidP="00CC1929">
      <w:pPr>
        <w:spacing w:line="240" w:lineRule="auto"/>
        <w:rPr>
          <w:rFonts w:asciiTheme="majorBidi" w:hAnsiTheme="majorBidi"/>
          <w:sz w:val="28"/>
          <w:rtl/>
        </w:rPr>
      </w:pPr>
      <w:r w:rsidRPr="00CC1929">
        <w:rPr>
          <w:rFonts w:asciiTheme="majorBidi" w:hAnsiTheme="majorBidi"/>
          <w:sz w:val="28"/>
          <w:rtl/>
        </w:rPr>
        <w:lastRenderedPageBreak/>
        <w:t>مالکی، محمدرضا و شیروی، عبدالحسین (1398) قوانين حاکم بر حل و فصل اختلافات از طریق داوری الکترونیک در قلمرو بین الملل، فصل نام هی علمی پژوهشی تعالی حقوق، شماره پنجم</w:t>
      </w:r>
    </w:p>
    <w:p w14:paraId="3B6C9243" w14:textId="77777777" w:rsidR="00B74815" w:rsidRPr="00CC1929" w:rsidRDefault="00B74815" w:rsidP="00CC1929">
      <w:pPr>
        <w:spacing w:line="240" w:lineRule="auto"/>
        <w:rPr>
          <w:rFonts w:asciiTheme="majorBidi" w:hAnsiTheme="majorBidi"/>
          <w:sz w:val="28"/>
          <w:rtl/>
        </w:rPr>
      </w:pPr>
      <w:r w:rsidRPr="00CC1929">
        <w:rPr>
          <w:rFonts w:asciiTheme="majorBidi" w:hAnsiTheme="majorBidi" w:hint="cs"/>
          <w:sz w:val="28"/>
          <w:rtl/>
        </w:rPr>
        <w:t>مسعودی،</w:t>
      </w:r>
      <w:r w:rsidRPr="00CC1929">
        <w:rPr>
          <w:rFonts w:asciiTheme="majorBidi" w:hAnsiTheme="majorBidi"/>
          <w:sz w:val="28"/>
          <w:rtl/>
        </w:rPr>
        <w:t xml:space="preserve"> </w:t>
      </w:r>
      <w:r w:rsidRPr="00CC1929">
        <w:rPr>
          <w:rFonts w:asciiTheme="majorBidi" w:hAnsiTheme="majorBidi" w:hint="cs"/>
          <w:sz w:val="28"/>
          <w:rtl/>
        </w:rPr>
        <w:t xml:space="preserve">رضا </w:t>
      </w:r>
      <w:r w:rsidRPr="00CC1929">
        <w:rPr>
          <w:rFonts w:asciiTheme="majorBidi" w:hAnsiTheme="majorBidi"/>
          <w:sz w:val="28"/>
          <w:rtl/>
        </w:rPr>
        <w:t>(</w:t>
      </w:r>
      <w:r w:rsidRPr="00CC1929">
        <w:rPr>
          <w:rFonts w:asciiTheme="majorBidi" w:hAnsiTheme="majorBidi" w:hint="cs"/>
          <w:sz w:val="28"/>
          <w:rtl/>
        </w:rPr>
        <w:t>1393</w:t>
      </w:r>
      <w:r w:rsidRPr="00CC1929">
        <w:rPr>
          <w:rFonts w:asciiTheme="majorBidi" w:hAnsiTheme="majorBidi"/>
          <w:sz w:val="28"/>
          <w:rtl/>
        </w:rPr>
        <w:t xml:space="preserve">) </w:t>
      </w:r>
      <w:r w:rsidRPr="00CC1929">
        <w:rPr>
          <w:rFonts w:asciiTheme="majorBidi" w:hAnsiTheme="majorBidi" w:hint="cs"/>
          <w:sz w:val="28"/>
          <w:rtl/>
        </w:rPr>
        <w:t>داوری</w:t>
      </w:r>
      <w:r w:rsidRPr="00CC1929">
        <w:rPr>
          <w:rFonts w:asciiTheme="majorBidi" w:hAnsiTheme="majorBidi"/>
          <w:sz w:val="28"/>
          <w:rtl/>
        </w:rPr>
        <w:t xml:space="preserve"> </w:t>
      </w:r>
      <w:r w:rsidRPr="00CC1929">
        <w:rPr>
          <w:rFonts w:asciiTheme="majorBidi" w:hAnsiTheme="majorBidi" w:hint="cs"/>
          <w:sz w:val="28"/>
          <w:rtl/>
        </w:rPr>
        <w:t>آنلاین،</w:t>
      </w:r>
      <w:r w:rsidRPr="00CC1929">
        <w:rPr>
          <w:rFonts w:asciiTheme="majorBidi" w:hAnsiTheme="majorBidi"/>
          <w:sz w:val="28"/>
          <w:rtl/>
        </w:rPr>
        <w:t xml:space="preserve"> </w:t>
      </w:r>
      <w:r w:rsidRPr="00CC1929">
        <w:rPr>
          <w:rFonts w:asciiTheme="majorBidi" w:hAnsiTheme="majorBidi" w:hint="cs"/>
          <w:sz w:val="28"/>
          <w:rtl/>
        </w:rPr>
        <w:t>چاپ</w:t>
      </w:r>
      <w:r w:rsidRPr="00CC1929">
        <w:rPr>
          <w:rFonts w:asciiTheme="majorBidi" w:hAnsiTheme="majorBidi"/>
          <w:sz w:val="28"/>
          <w:rtl/>
        </w:rPr>
        <w:t xml:space="preserve"> </w:t>
      </w:r>
      <w:r w:rsidRPr="00CC1929">
        <w:rPr>
          <w:rFonts w:asciiTheme="majorBidi" w:hAnsiTheme="majorBidi" w:hint="cs"/>
          <w:sz w:val="28"/>
          <w:rtl/>
        </w:rPr>
        <w:t>اول،</w:t>
      </w:r>
      <w:r w:rsidRPr="00CC1929">
        <w:rPr>
          <w:rFonts w:asciiTheme="majorBidi" w:hAnsiTheme="majorBidi"/>
          <w:sz w:val="28"/>
          <w:rtl/>
        </w:rPr>
        <w:t xml:space="preserve"> </w:t>
      </w:r>
      <w:r w:rsidRPr="00CC1929">
        <w:rPr>
          <w:rFonts w:asciiTheme="majorBidi" w:hAnsiTheme="majorBidi" w:hint="cs"/>
          <w:sz w:val="28"/>
          <w:rtl/>
        </w:rPr>
        <w:t>تهران</w:t>
      </w:r>
      <w:r w:rsidRPr="00CC1929">
        <w:rPr>
          <w:rFonts w:asciiTheme="majorBidi" w:hAnsiTheme="majorBidi"/>
          <w:sz w:val="28"/>
          <w:rtl/>
        </w:rPr>
        <w:t xml:space="preserve">: </w:t>
      </w:r>
      <w:r w:rsidRPr="00CC1929">
        <w:rPr>
          <w:rFonts w:asciiTheme="majorBidi" w:hAnsiTheme="majorBidi" w:hint="cs"/>
          <w:sz w:val="28"/>
          <w:rtl/>
        </w:rPr>
        <w:t>انتشارات</w:t>
      </w:r>
      <w:r w:rsidRPr="00CC1929">
        <w:rPr>
          <w:rFonts w:asciiTheme="majorBidi" w:hAnsiTheme="majorBidi"/>
          <w:sz w:val="28"/>
          <w:rtl/>
        </w:rPr>
        <w:t xml:space="preserve"> </w:t>
      </w:r>
      <w:r w:rsidRPr="00CC1929">
        <w:rPr>
          <w:rFonts w:asciiTheme="majorBidi" w:hAnsiTheme="majorBidi" w:hint="cs"/>
          <w:sz w:val="28"/>
          <w:rtl/>
        </w:rPr>
        <w:t>بهینه</w:t>
      </w:r>
      <w:r w:rsidRPr="00CC1929">
        <w:rPr>
          <w:rFonts w:asciiTheme="majorBidi" w:hAnsiTheme="majorBidi"/>
          <w:sz w:val="28"/>
          <w:rtl/>
        </w:rPr>
        <w:t>.</w:t>
      </w:r>
    </w:p>
    <w:p w14:paraId="4F33F239" w14:textId="77777777" w:rsidR="00B74815" w:rsidRPr="00CC1929" w:rsidRDefault="00B74815" w:rsidP="00CC1929">
      <w:pPr>
        <w:spacing w:line="240" w:lineRule="auto"/>
        <w:rPr>
          <w:sz w:val="28"/>
          <w:rtl/>
        </w:rPr>
      </w:pPr>
      <w:r w:rsidRPr="00CC1929">
        <w:rPr>
          <w:rFonts w:hint="cs"/>
          <w:sz w:val="28"/>
          <w:rtl/>
        </w:rPr>
        <w:t>ميرشکاري، عباس و سليمي، محسن (1398) درآمدی بر روشهای آنلاین حل اختلاف (</w:t>
      </w:r>
      <w:r w:rsidRPr="00CC1929">
        <w:rPr>
          <w:sz w:val="28"/>
        </w:rPr>
        <w:t>ODR</w:t>
      </w:r>
      <w:r w:rsidRPr="00CC1929">
        <w:rPr>
          <w:rFonts w:hint="cs"/>
          <w:sz w:val="28"/>
          <w:rtl/>
        </w:rPr>
        <w:t xml:space="preserve">)، فصلنامه تحقيقات حقوق خصوصي و کيفري، شماره 39 </w:t>
      </w:r>
    </w:p>
    <w:p w14:paraId="16E06567" w14:textId="77777777" w:rsidR="008E6C9F" w:rsidRPr="00CC1929" w:rsidRDefault="008E6C9F" w:rsidP="00CC1929">
      <w:pPr>
        <w:spacing w:line="240" w:lineRule="auto"/>
        <w:rPr>
          <w:rFonts w:asciiTheme="majorBidi" w:hAnsiTheme="majorBidi"/>
          <w:b/>
          <w:bCs/>
          <w:sz w:val="28"/>
          <w:rtl/>
        </w:rPr>
      </w:pPr>
      <w:r w:rsidRPr="00CC1929">
        <w:rPr>
          <w:rFonts w:asciiTheme="majorBidi" w:hAnsiTheme="majorBidi" w:hint="cs"/>
          <w:b/>
          <w:bCs/>
          <w:sz w:val="28"/>
          <w:rtl/>
          <w:lang w:bidi="fa-IR"/>
        </w:rPr>
        <w:t xml:space="preserve">ب. </w:t>
      </w:r>
      <w:r w:rsidRPr="00CC1929">
        <w:rPr>
          <w:rFonts w:asciiTheme="majorBidi" w:hAnsiTheme="majorBidi"/>
          <w:b/>
          <w:bCs/>
          <w:sz w:val="28"/>
          <w:rtl/>
        </w:rPr>
        <w:t>منابع انگليسي</w:t>
      </w:r>
    </w:p>
    <w:p w14:paraId="399EDB16" w14:textId="77777777" w:rsidR="00B74815" w:rsidRPr="00CC1929" w:rsidRDefault="00B74815" w:rsidP="00CC1929">
      <w:pPr>
        <w:bidi w:val="0"/>
        <w:spacing w:line="240" w:lineRule="auto"/>
        <w:rPr>
          <w:sz w:val="28"/>
        </w:rPr>
      </w:pPr>
      <w:proofErr w:type="spellStart"/>
      <w:r w:rsidRPr="00CC1929">
        <w:rPr>
          <w:sz w:val="28"/>
        </w:rPr>
        <w:t>Cachard</w:t>
      </w:r>
      <w:proofErr w:type="spellEnd"/>
      <w:r w:rsidRPr="00CC1929">
        <w:rPr>
          <w:sz w:val="28"/>
        </w:rPr>
        <w:t xml:space="preserve"> O,( 2003), International Commercial Arbitration Electronic Arbitration .copy right United Nation .Available from :http://www.unctad.org</w:t>
      </w:r>
    </w:p>
    <w:p w14:paraId="1E47BD73" w14:textId="77777777" w:rsidR="00B74815" w:rsidRPr="00CC1929" w:rsidRDefault="00B74815" w:rsidP="00CC1929">
      <w:pPr>
        <w:bidi w:val="0"/>
        <w:spacing w:line="240" w:lineRule="auto"/>
        <w:rPr>
          <w:sz w:val="28"/>
        </w:rPr>
      </w:pPr>
      <w:proofErr w:type="spellStart"/>
      <w:r w:rsidRPr="00CC1929">
        <w:rPr>
          <w:sz w:val="28"/>
        </w:rPr>
        <w:t>Cachard</w:t>
      </w:r>
      <w:proofErr w:type="spellEnd"/>
      <w:r w:rsidRPr="00CC1929">
        <w:rPr>
          <w:sz w:val="28"/>
        </w:rPr>
        <w:t xml:space="preserve">, O. (2003) Dispute settlement, International Commercial Arbitration, 5. 9 Electronic Arbitration UNCTAD, New York &amp; Geneva, United Nations </w:t>
      </w:r>
    </w:p>
    <w:p w14:paraId="413BB22E" w14:textId="77777777" w:rsidR="00B74815" w:rsidRPr="00CC1929" w:rsidRDefault="00B74815" w:rsidP="00CC1929">
      <w:pPr>
        <w:bidi w:val="0"/>
        <w:spacing w:line="240" w:lineRule="auto"/>
        <w:rPr>
          <w:sz w:val="28"/>
        </w:rPr>
      </w:pPr>
      <w:r w:rsidRPr="00CC1929">
        <w:rPr>
          <w:sz w:val="28"/>
        </w:rPr>
        <w:t>Henderson L., Lord Woolf and Information Technology, Information &amp; Communication Technology Law, Vol. 5, n. 1, 1996.</w:t>
      </w:r>
    </w:p>
    <w:p w14:paraId="2A2F5A8A" w14:textId="77777777" w:rsidR="00B74815" w:rsidRPr="00CC1929" w:rsidRDefault="00B74815" w:rsidP="00CC1929">
      <w:pPr>
        <w:bidi w:val="0"/>
        <w:spacing w:line="240" w:lineRule="auto"/>
        <w:rPr>
          <w:sz w:val="28"/>
        </w:rPr>
      </w:pPr>
      <w:r w:rsidRPr="00CC1929">
        <w:rPr>
          <w:sz w:val="28"/>
        </w:rPr>
        <w:t xml:space="preserve">Hill R , (1999),Online Arbitration: Issues and solutions Arbitration </w:t>
      </w:r>
      <w:proofErr w:type="spellStart"/>
      <w:r w:rsidRPr="00CC1929">
        <w:rPr>
          <w:sz w:val="28"/>
        </w:rPr>
        <w:t>International.vol</w:t>
      </w:r>
      <w:proofErr w:type="spellEnd"/>
      <w:r w:rsidRPr="00CC1929">
        <w:rPr>
          <w:sz w:val="28"/>
        </w:rPr>
        <w:t xml:space="preserve"> 15.no 2. available from :http://www.umass.edu/disput/hill.htm</w:t>
      </w:r>
    </w:p>
    <w:p w14:paraId="75B13313" w14:textId="77777777" w:rsidR="00B74815" w:rsidRPr="00CC1929" w:rsidRDefault="00B74815" w:rsidP="00CC1929">
      <w:pPr>
        <w:bidi w:val="0"/>
        <w:spacing w:line="240" w:lineRule="auto"/>
        <w:rPr>
          <w:color w:val="000000" w:themeColor="text1"/>
          <w:sz w:val="28"/>
        </w:rPr>
      </w:pPr>
      <w:proofErr w:type="spellStart"/>
      <w:r w:rsidRPr="00CC1929">
        <w:rPr>
          <w:color w:val="000000" w:themeColor="text1"/>
          <w:sz w:val="28"/>
        </w:rPr>
        <w:t>Morek</w:t>
      </w:r>
      <w:proofErr w:type="spellEnd"/>
      <w:r w:rsidRPr="00CC1929">
        <w:rPr>
          <w:color w:val="000000" w:themeColor="text1"/>
          <w:sz w:val="28"/>
        </w:rPr>
        <w:t xml:space="preserve"> R , (2000), Admissibility within the current legal framework, </w:t>
      </w:r>
      <w:hyperlink r:id="rId9" w:history="1">
        <w:r w:rsidRPr="00CC1929">
          <w:rPr>
            <w:rStyle w:val="Hyperlink"/>
            <w:rFonts w:asciiTheme="majorBidi" w:hAnsiTheme="majorBidi"/>
            <w:sz w:val="28"/>
          </w:rPr>
          <w:t>www.odr.info/Re%20greetings.doc</w:t>
        </w:r>
      </w:hyperlink>
      <w:r w:rsidRPr="00CC1929">
        <w:rPr>
          <w:color w:val="000000" w:themeColor="text1"/>
          <w:sz w:val="28"/>
        </w:rPr>
        <w:t xml:space="preserve"> </w:t>
      </w:r>
      <w:proofErr w:type="spellStart"/>
      <w:r w:rsidRPr="00CC1929">
        <w:rPr>
          <w:color w:val="000000" w:themeColor="text1"/>
          <w:sz w:val="28"/>
        </w:rPr>
        <w:t>Soudi</w:t>
      </w:r>
      <w:proofErr w:type="spellEnd"/>
      <w:r w:rsidRPr="00CC1929">
        <w:rPr>
          <w:color w:val="000000" w:themeColor="text1"/>
          <w:sz w:val="28"/>
        </w:rPr>
        <w:t xml:space="preserve"> Arabia Law, http://www.arablaw.org/Arab%20Law%20Net%202V.htm.</w:t>
      </w:r>
    </w:p>
    <w:p w14:paraId="2A016307" w14:textId="77777777" w:rsidR="00B74815" w:rsidRPr="00CC1929" w:rsidRDefault="00B74815" w:rsidP="00CC1929">
      <w:pPr>
        <w:bidi w:val="0"/>
        <w:spacing w:line="240" w:lineRule="auto"/>
        <w:rPr>
          <w:sz w:val="28"/>
        </w:rPr>
      </w:pPr>
      <w:r w:rsidRPr="00CC1929">
        <w:rPr>
          <w:sz w:val="28"/>
        </w:rPr>
        <w:t>Patrikios, A. (2006–7), ‘Resolution of Cross-Border E-business Disputes by Arbitration Tribunals on the Basis of Transnational Substantive Rules of Law and E-business Usages: The Emergence of the Lex Informatica’, University of Toledo Law Review, vol. 38, pp. 271–306.</w:t>
      </w:r>
    </w:p>
    <w:p w14:paraId="1240D871" w14:textId="77777777" w:rsidR="00B74815" w:rsidRPr="00CC1929" w:rsidRDefault="00B74815" w:rsidP="00CC1929">
      <w:pPr>
        <w:bidi w:val="0"/>
        <w:spacing w:line="240" w:lineRule="auto"/>
        <w:rPr>
          <w:sz w:val="28"/>
        </w:rPr>
      </w:pPr>
      <w:r w:rsidRPr="00CC1929">
        <w:rPr>
          <w:sz w:val="28"/>
        </w:rPr>
        <w:t xml:space="preserve">Šarčević. Petar., and et.al., (2008), Yearbook of Private International Law, </w:t>
      </w:r>
      <w:proofErr w:type="spellStart"/>
      <w:r w:rsidRPr="00CC1929">
        <w:rPr>
          <w:sz w:val="28"/>
        </w:rPr>
        <w:t>VolumeSchulze</w:t>
      </w:r>
      <w:proofErr w:type="spellEnd"/>
      <w:r w:rsidRPr="00CC1929">
        <w:rPr>
          <w:sz w:val="28"/>
        </w:rPr>
        <w:t>, C. and Baumgartner, J. (2001), ‘Don’t Panic! Do E-Commerce: A Beginner’s Guide to European Law Affecting E-Co</w:t>
      </w:r>
    </w:p>
    <w:p w14:paraId="5CBC12CF" w14:textId="77777777" w:rsidR="002F53E5" w:rsidRDefault="002F53E5">
      <w:pPr>
        <w:bidi w:val="0"/>
        <w:spacing w:before="0" w:after="200" w:line="276" w:lineRule="auto"/>
        <w:ind w:firstLine="0"/>
        <w:jc w:val="left"/>
        <w:rPr>
          <w:sz w:val="28"/>
        </w:rPr>
      </w:pPr>
      <w:r>
        <w:rPr>
          <w:sz w:val="28"/>
        </w:rPr>
        <w:br w:type="page"/>
      </w:r>
    </w:p>
    <w:p w14:paraId="362A6C09" w14:textId="77777777" w:rsidR="008E6C9F" w:rsidRPr="00CC1929" w:rsidRDefault="008E6C9F" w:rsidP="00CC1929">
      <w:pPr>
        <w:bidi w:val="0"/>
        <w:spacing w:line="240" w:lineRule="auto"/>
        <w:rPr>
          <w:sz w:val="28"/>
          <w:rtl/>
        </w:rPr>
      </w:pPr>
    </w:p>
    <w:p w14:paraId="147F7122" w14:textId="77777777" w:rsidR="002F53E5" w:rsidRPr="002F53E5" w:rsidRDefault="002F53E5" w:rsidP="002F53E5">
      <w:pPr>
        <w:bidi w:val="0"/>
        <w:spacing w:line="240" w:lineRule="auto"/>
        <w:rPr>
          <w:sz w:val="28"/>
        </w:rPr>
      </w:pPr>
      <w:r w:rsidRPr="002F53E5">
        <w:rPr>
          <w:sz w:val="28"/>
        </w:rPr>
        <w:t>Abstract</w:t>
      </w:r>
    </w:p>
    <w:p w14:paraId="7823F359" w14:textId="77777777" w:rsidR="002F53E5" w:rsidRPr="002F53E5" w:rsidRDefault="002F53E5" w:rsidP="002F53E5">
      <w:pPr>
        <w:bidi w:val="0"/>
        <w:spacing w:line="240" w:lineRule="auto"/>
        <w:rPr>
          <w:sz w:val="28"/>
        </w:rPr>
      </w:pPr>
      <w:r w:rsidRPr="002F53E5">
        <w:rPr>
          <w:sz w:val="28"/>
        </w:rPr>
        <w:t>Electronic or cyber arbitration, which is also called virtual or internet arbitration, is the same arbitration process that is carried out through the Internet and in person. To define electronic arbitration, I can say that arbitration is done from the workplace or home or anywhere in the world and through the Internet. The merits of arbitration compared to state justice have been determined, the parties should refer their prayers to arbitration. Privacy and confidentiality of arbitration are two features of the fundamental rights of arbitration. Electronic arbitration is a dispute resolution mechanism at the international level. Conflict resolution is defined as the methods and processes used to initiate and peacefully end a conflict. The term dispute resolution may also be used as an alternative to dispute resolution, where arbitration and litigation are vitally applicable. On the other hand, the concept of conflict resolution can be assumed to include the use of non-violent confrontation by the parties in the search to achieve a solution based on Electronic arbitration is a tool for dispute resolution mechanism. It is more cost-effective and better than other different dispute resolution mechanisms. As a new dispute resolution mechanism, electronic arbitration has been raised with certain problems in applying the traditional principles of international commercial arbitration law. The research results show that dispute resolution through electronic arbitration is possible to create peace, and many legal issues arise from electronic arbitration, such as applicable law, requirements of the arbitration agreement, signature and place of arbitration, etc. The basic principle of online arbitration / virtual space is to find better, faster and cheaper ways. The research method is descriptive-analytical, and the purpose of presenting it, in addition to the concept of electronic arbitration, is the new mechanism of conflict resolution through electronic arbitration, as well as the role of arbitration in creating peace</w:t>
      </w:r>
      <w:r w:rsidRPr="002F53E5">
        <w:rPr>
          <w:sz w:val="28"/>
          <w:rtl/>
        </w:rPr>
        <w:t>.</w:t>
      </w:r>
    </w:p>
    <w:p w14:paraId="163BA0E9" w14:textId="77777777" w:rsidR="008E6C9F" w:rsidRPr="00CC1929" w:rsidRDefault="002F53E5" w:rsidP="002F53E5">
      <w:pPr>
        <w:bidi w:val="0"/>
        <w:spacing w:line="240" w:lineRule="auto"/>
        <w:rPr>
          <w:sz w:val="28"/>
          <w:rtl/>
        </w:rPr>
      </w:pPr>
      <w:r w:rsidRPr="002F53E5">
        <w:rPr>
          <w:sz w:val="28"/>
        </w:rPr>
        <w:t>Key words: dispute between the parties, electronic arbitration, conflict resolution, peace</w:t>
      </w:r>
    </w:p>
    <w:sectPr w:rsidR="008E6C9F" w:rsidRPr="00CC1929" w:rsidSect="00BC437F">
      <w:footerReference w:type="default" r:id="rId10"/>
      <w:pgSz w:w="11906" w:h="16838"/>
      <w:pgMar w:top="1440" w:right="1440" w:bottom="1440" w:left="1440" w:header="708" w:footer="708" w:gutter="0"/>
      <w:pgNumType w:start="1"/>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2C841" w14:textId="77777777" w:rsidR="00571F9E" w:rsidRDefault="00571F9E" w:rsidP="00BC437F">
      <w:pPr>
        <w:spacing w:line="240" w:lineRule="auto"/>
      </w:pPr>
      <w:r>
        <w:separator/>
      </w:r>
    </w:p>
  </w:endnote>
  <w:endnote w:type="continuationSeparator" w:id="0">
    <w:p w14:paraId="16222FB4" w14:textId="77777777" w:rsidR="00571F9E" w:rsidRDefault="00571F9E" w:rsidP="00BC43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Titr">
    <w:altName w:val="Arial"/>
    <w:panose1 w:val="00000700000000000000"/>
    <w:charset w:val="B2"/>
    <w:family w:val="auto"/>
    <w:pitch w:val="variable"/>
    <w:sig w:usb0="00002001" w:usb1="80000000" w:usb2="00000008" w:usb3="00000000" w:csb0="00000040" w:csb1="00000000"/>
  </w:font>
  <w:font w:name="B Zar">
    <w:altName w:val="Arial"/>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976494306"/>
      <w:docPartObj>
        <w:docPartGallery w:val="Page Numbers (Bottom of Page)"/>
        <w:docPartUnique/>
      </w:docPartObj>
    </w:sdtPr>
    <w:sdtContent>
      <w:p w14:paraId="5C47E210" w14:textId="77777777" w:rsidR="00362566" w:rsidRDefault="00362566">
        <w:pPr>
          <w:pStyle w:val="Footer"/>
          <w:jc w:val="center"/>
        </w:pPr>
        <w:r>
          <w:fldChar w:fldCharType="begin"/>
        </w:r>
        <w:r>
          <w:instrText xml:space="preserve"> PAGE   \* MERGEFORMAT </w:instrText>
        </w:r>
        <w:r>
          <w:fldChar w:fldCharType="separate"/>
        </w:r>
        <w:r w:rsidR="00D5247E">
          <w:rPr>
            <w:noProof/>
            <w:rtl/>
          </w:rPr>
          <w:t>18</w:t>
        </w:r>
        <w:r>
          <w:rPr>
            <w:noProof/>
          </w:rPr>
          <w:fldChar w:fldCharType="end"/>
        </w:r>
      </w:p>
    </w:sdtContent>
  </w:sdt>
  <w:p w14:paraId="4CB87886" w14:textId="77777777" w:rsidR="00362566" w:rsidRDefault="00362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EC03D" w14:textId="77777777" w:rsidR="00571F9E" w:rsidRDefault="00571F9E" w:rsidP="00BC437F">
      <w:pPr>
        <w:spacing w:line="240" w:lineRule="auto"/>
      </w:pPr>
      <w:r>
        <w:separator/>
      </w:r>
    </w:p>
  </w:footnote>
  <w:footnote w:type="continuationSeparator" w:id="0">
    <w:p w14:paraId="1D0B87D7" w14:textId="77777777" w:rsidR="00571F9E" w:rsidRDefault="00571F9E" w:rsidP="00BC437F">
      <w:pPr>
        <w:spacing w:line="240" w:lineRule="auto"/>
      </w:pPr>
      <w:r>
        <w:continuationSeparator/>
      </w:r>
    </w:p>
  </w:footnote>
  <w:footnote w:id="1">
    <w:p w14:paraId="63478766" w14:textId="77777777" w:rsidR="00263273" w:rsidRDefault="00263273" w:rsidP="00263273">
      <w:pPr>
        <w:pStyle w:val="FootnoteText"/>
        <w:rPr>
          <w:lang w:bidi="fa-IR"/>
        </w:rPr>
      </w:pPr>
      <w:r>
        <w:rPr>
          <w:rStyle w:val="FootnoteReference"/>
        </w:rPr>
        <w:footnoteRef/>
      </w:r>
      <w:r>
        <w:rPr>
          <w:rtl/>
        </w:rPr>
        <w:t xml:space="preserve"> </w:t>
      </w:r>
      <w:r>
        <w:rPr>
          <w:rFonts w:hint="cs"/>
          <w:rtl/>
          <w:lang w:bidi="fa-IR"/>
        </w:rPr>
        <w:t xml:space="preserve">. دانشجوی کارشناسی ارشد، حقوق خصوصی، </w:t>
      </w:r>
      <w:r w:rsidRPr="00263273">
        <w:rPr>
          <w:rtl/>
          <w:lang w:bidi="fa-IR"/>
        </w:rPr>
        <w:t>مؤسسه آموزش عال</w:t>
      </w:r>
      <w:r w:rsidRPr="00263273">
        <w:rPr>
          <w:rFonts w:hint="cs"/>
          <w:rtl/>
          <w:lang w:bidi="fa-IR"/>
        </w:rPr>
        <w:t>ی</w:t>
      </w:r>
      <w:r w:rsidRPr="00263273">
        <w:rPr>
          <w:rtl/>
          <w:lang w:bidi="fa-IR"/>
        </w:rPr>
        <w:t xml:space="preserve"> آفاق اروم</w:t>
      </w:r>
      <w:r w:rsidRPr="00263273">
        <w:rPr>
          <w:rFonts w:hint="cs"/>
          <w:rtl/>
          <w:lang w:bidi="fa-IR"/>
        </w:rPr>
        <w:t>یه،</w:t>
      </w:r>
      <w:r w:rsidRPr="00263273">
        <w:rPr>
          <w:rtl/>
          <w:lang w:bidi="fa-IR"/>
        </w:rPr>
        <w:t xml:space="preserve"> ا</w:t>
      </w:r>
      <w:r w:rsidRPr="00263273">
        <w:rPr>
          <w:rFonts w:hint="cs"/>
          <w:rtl/>
          <w:lang w:bidi="fa-IR"/>
        </w:rPr>
        <w:t>یران</w:t>
      </w:r>
      <w:r w:rsidR="001D1404">
        <w:rPr>
          <w:rFonts w:hint="cs"/>
          <w:rtl/>
          <w:lang w:bidi="fa-IR"/>
        </w:rPr>
        <w:t xml:space="preserve"> </w:t>
      </w:r>
      <w:r w:rsidR="001D1404">
        <w:rPr>
          <w:lang w:bidi="fa-IR"/>
        </w:rPr>
        <w:t>lotfi24964@gmail.com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84E93"/>
    <w:multiLevelType w:val="hybridMultilevel"/>
    <w:tmpl w:val="695AF9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8AD781A"/>
    <w:multiLevelType w:val="hybridMultilevel"/>
    <w:tmpl w:val="7C36BFC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0C0C6D5F"/>
    <w:multiLevelType w:val="hybridMultilevel"/>
    <w:tmpl w:val="2A5ECD6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16D8103A"/>
    <w:multiLevelType w:val="multilevel"/>
    <w:tmpl w:val="54F0EF4C"/>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decimal"/>
      <w:pStyle w:val="Heading5"/>
      <w:suff w:val="space"/>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DDE051F"/>
    <w:multiLevelType w:val="hybridMultilevel"/>
    <w:tmpl w:val="3932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D720AE"/>
    <w:multiLevelType w:val="hybridMultilevel"/>
    <w:tmpl w:val="B87026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0DD4018"/>
    <w:multiLevelType w:val="hybridMultilevel"/>
    <w:tmpl w:val="2EF61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876E62"/>
    <w:multiLevelType w:val="multilevel"/>
    <w:tmpl w:val="820EBA4C"/>
    <w:lvl w:ilvl="0">
      <w:start w:val="1"/>
      <w:numFmt w:val="decimal"/>
      <w:suff w:val="space"/>
      <w:lvlText w:val="%1-"/>
      <w:lvlJc w:val="left"/>
      <w:pPr>
        <w:ind w:left="432" w:hanging="432"/>
      </w:pPr>
      <w:rPr>
        <w:rFonts w:hint="default"/>
        <w:color w:val="FFFFFF" w:themeColor="background1"/>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7E212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B9C025F"/>
    <w:multiLevelType w:val="multilevel"/>
    <w:tmpl w:val="19FA09EE"/>
    <w:lvl w:ilvl="0">
      <w:start w:val="1"/>
      <w:numFmt w:val="decimal"/>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ED827EB"/>
    <w:multiLevelType w:val="multilevel"/>
    <w:tmpl w:val="91F2794A"/>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39315ED"/>
    <w:multiLevelType w:val="hybridMultilevel"/>
    <w:tmpl w:val="BF12B5F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45D77D9F"/>
    <w:multiLevelType w:val="hybridMultilevel"/>
    <w:tmpl w:val="0254BF4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C5EA7"/>
    <w:multiLevelType w:val="hybridMultilevel"/>
    <w:tmpl w:val="D326F13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B2F03A5"/>
    <w:multiLevelType w:val="multilevel"/>
    <w:tmpl w:val="12F232C2"/>
    <w:lvl w:ilvl="0">
      <w:start w:val="1"/>
      <w:numFmt w:val="decimal"/>
      <w:suff w:val="space"/>
      <w:lvlText w:val="%1."/>
      <w:lvlJc w:val="right"/>
      <w:pPr>
        <w:ind w:left="0" w:firstLine="567"/>
      </w:pPr>
      <w:rPr>
        <w:rFonts w:hint="default"/>
      </w:rPr>
    </w:lvl>
    <w:lvl w:ilvl="1">
      <w:start w:val="1"/>
      <w:numFmt w:val="lowerLetter"/>
      <w:lvlText w:val="%2."/>
      <w:lvlJc w:val="left"/>
      <w:pPr>
        <w:ind w:left="2002" w:hanging="360"/>
      </w:pPr>
      <w:rPr>
        <w:rFonts w:hint="default"/>
      </w:rPr>
    </w:lvl>
    <w:lvl w:ilvl="2">
      <w:start w:val="1"/>
      <w:numFmt w:val="lowerRoman"/>
      <w:lvlText w:val="%3."/>
      <w:lvlJc w:val="right"/>
      <w:pPr>
        <w:ind w:left="2722" w:hanging="180"/>
      </w:pPr>
      <w:rPr>
        <w:rFonts w:hint="default"/>
      </w:rPr>
    </w:lvl>
    <w:lvl w:ilvl="3">
      <w:start w:val="1"/>
      <w:numFmt w:val="decimal"/>
      <w:lvlText w:val="%4."/>
      <w:lvlJc w:val="left"/>
      <w:pPr>
        <w:ind w:left="3442" w:hanging="360"/>
      </w:pPr>
      <w:rPr>
        <w:rFonts w:hint="default"/>
      </w:rPr>
    </w:lvl>
    <w:lvl w:ilvl="4">
      <w:start w:val="1"/>
      <w:numFmt w:val="lowerLetter"/>
      <w:lvlText w:val="%5."/>
      <w:lvlJc w:val="left"/>
      <w:pPr>
        <w:ind w:left="4162" w:hanging="360"/>
      </w:pPr>
      <w:rPr>
        <w:rFonts w:hint="default"/>
      </w:rPr>
    </w:lvl>
    <w:lvl w:ilvl="5">
      <w:start w:val="1"/>
      <w:numFmt w:val="lowerRoman"/>
      <w:lvlText w:val="%6."/>
      <w:lvlJc w:val="right"/>
      <w:pPr>
        <w:ind w:left="4882" w:hanging="180"/>
      </w:pPr>
      <w:rPr>
        <w:rFonts w:hint="default"/>
      </w:rPr>
    </w:lvl>
    <w:lvl w:ilvl="6">
      <w:start w:val="1"/>
      <w:numFmt w:val="decimal"/>
      <w:lvlText w:val="%7."/>
      <w:lvlJc w:val="left"/>
      <w:pPr>
        <w:ind w:left="5602" w:hanging="360"/>
      </w:pPr>
      <w:rPr>
        <w:rFonts w:hint="default"/>
      </w:rPr>
    </w:lvl>
    <w:lvl w:ilvl="7">
      <w:start w:val="1"/>
      <w:numFmt w:val="lowerLetter"/>
      <w:lvlText w:val="%8."/>
      <w:lvlJc w:val="left"/>
      <w:pPr>
        <w:ind w:left="6322" w:hanging="360"/>
      </w:pPr>
      <w:rPr>
        <w:rFonts w:hint="default"/>
      </w:rPr>
    </w:lvl>
    <w:lvl w:ilvl="8">
      <w:start w:val="1"/>
      <w:numFmt w:val="lowerRoman"/>
      <w:lvlText w:val="%9."/>
      <w:lvlJc w:val="right"/>
      <w:pPr>
        <w:ind w:left="7042" w:hanging="180"/>
      </w:pPr>
      <w:rPr>
        <w:rFonts w:hint="default"/>
      </w:rPr>
    </w:lvl>
  </w:abstractNum>
  <w:abstractNum w:abstractNumId="15" w15:restartNumberingAfterBreak="0">
    <w:nsid w:val="573972F1"/>
    <w:multiLevelType w:val="multilevel"/>
    <w:tmpl w:val="20769042"/>
    <w:lvl w:ilvl="0">
      <w:start w:val="1"/>
      <w:numFmt w:val="arabicAlpha"/>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E58287B"/>
    <w:multiLevelType w:val="hybridMultilevel"/>
    <w:tmpl w:val="71402D2E"/>
    <w:lvl w:ilvl="0" w:tplc="04090005">
      <w:start w:val="1"/>
      <w:numFmt w:val="bullet"/>
      <w:lvlText w:val=""/>
      <w:lvlJc w:val="left"/>
      <w:pPr>
        <w:ind w:left="1282" w:hanging="360"/>
      </w:pPr>
      <w:rPr>
        <w:rFonts w:ascii="Wingdings" w:hAnsi="Wingdings"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7" w15:restartNumberingAfterBreak="0">
    <w:nsid w:val="63446C8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E3400EB"/>
    <w:multiLevelType w:val="hybridMultilevel"/>
    <w:tmpl w:val="B93E1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3D2AF3"/>
    <w:multiLevelType w:val="hybridMultilevel"/>
    <w:tmpl w:val="D6B8F0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38A4DE0"/>
    <w:multiLevelType w:val="hybridMultilevel"/>
    <w:tmpl w:val="77989AA2"/>
    <w:lvl w:ilvl="0" w:tplc="20B2D7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571114"/>
    <w:multiLevelType w:val="multilevel"/>
    <w:tmpl w:val="46A8FCE6"/>
    <w:lvl w:ilvl="0">
      <w:start w:val="1"/>
      <w:numFmt w:val="arabicAlpha"/>
      <w:suff w:val="space"/>
      <w:lvlText w:val="%1)"/>
      <w:lvlJc w:val="left"/>
      <w:pPr>
        <w:ind w:left="1282" w:hanging="360"/>
      </w:pPr>
      <w:rPr>
        <w:rFonts w:hint="default"/>
      </w:rPr>
    </w:lvl>
    <w:lvl w:ilvl="1">
      <w:start w:val="1"/>
      <w:numFmt w:val="lowerLetter"/>
      <w:lvlText w:val="%2."/>
      <w:lvlJc w:val="left"/>
      <w:pPr>
        <w:ind w:left="2002" w:hanging="360"/>
      </w:pPr>
      <w:rPr>
        <w:rFonts w:hint="default"/>
      </w:rPr>
    </w:lvl>
    <w:lvl w:ilvl="2">
      <w:start w:val="1"/>
      <w:numFmt w:val="lowerRoman"/>
      <w:lvlText w:val="%3."/>
      <w:lvlJc w:val="right"/>
      <w:pPr>
        <w:ind w:left="2722" w:hanging="180"/>
      </w:pPr>
      <w:rPr>
        <w:rFonts w:hint="default"/>
      </w:rPr>
    </w:lvl>
    <w:lvl w:ilvl="3">
      <w:start w:val="1"/>
      <w:numFmt w:val="decimal"/>
      <w:lvlText w:val="%4."/>
      <w:lvlJc w:val="left"/>
      <w:pPr>
        <w:ind w:left="3442" w:hanging="360"/>
      </w:pPr>
      <w:rPr>
        <w:rFonts w:hint="default"/>
      </w:rPr>
    </w:lvl>
    <w:lvl w:ilvl="4">
      <w:start w:val="1"/>
      <w:numFmt w:val="lowerLetter"/>
      <w:lvlText w:val="%5."/>
      <w:lvlJc w:val="left"/>
      <w:pPr>
        <w:ind w:left="4162" w:hanging="360"/>
      </w:pPr>
      <w:rPr>
        <w:rFonts w:hint="default"/>
      </w:rPr>
    </w:lvl>
    <w:lvl w:ilvl="5">
      <w:start w:val="1"/>
      <w:numFmt w:val="lowerRoman"/>
      <w:lvlText w:val="%6."/>
      <w:lvlJc w:val="right"/>
      <w:pPr>
        <w:ind w:left="4882" w:hanging="180"/>
      </w:pPr>
      <w:rPr>
        <w:rFonts w:hint="default"/>
      </w:rPr>
    </w:lvl>
    <w:lvl w:ilvl="6">
      <w:start w:val="1"/>
      <w:numFmt w:val="decimal"/>
      <w:lvlText w:val="%7."/>
      <w:lvlJc w:val="left"/>
      <w:pPr>
        <w:ind w:left="5602" w:hanging="360"/>
      </w:pPr>
      <w:rPr>
        <w:rFonts w:hint="default"/>
      </w:rPr>
    </w:lvl>
    <w:lvl w:ilvl="7">
      <w:start w:val="1"/>
      <w:numFmt w:val="lowerLetter"/>
      <w:lvlText w:val="%8."/>
      <w:lvlJc w:val="left"/>
      <w:pPr>
        <w:ind w:left="6322" w:hanging="360"/>
      </w:pPr>
      <w:rPr>
        <w:rFonts w:hint="default"/>
      </w:rPr>
    </w:lvl>
    <w:lvl w:ilvl="8">
      <w:start w:val="1"/>
      <w:numFmt w:val="lowerRoman"/>
      <w:lvlText w:val="%9."/>
      <w:lvlJc w:val="right"/>
      <w:pPr>
        <w:ind w:left="7042" w:hanging="180"/>
      </w:pPr>
      <w:rPr>
        <w:rFonts w:hint="default"/>
      </w:rPr>
    </w:lvl>
  </w:abstractNum>
  <w:num w:numId="1" w16cid:durableId="1396314452">
    <w:abstractNumId w:val="3"/>
  </w:num>
  <w:num w:numId="2" w16cid:durableId="1490439175">
    <w:abstractNumId w:val="10"/>
  </w:num>
  <w:num w:numId="3" w16cid:durableId="883784927">
    <w:abstractNumId w:val="0"/>
  </w:num>
  <w:num w:numId="4" w16cid:durableId="1592086181">
    <w:abstractNumId w:val="20"/>
  </w:num>
  <w:num w:numId="5" w16cid:durableId="1681276213">
    <w:abstractNumId w:val="19"/>
  </w:num>
  <w:num w:numId="6" w16cid:durableId="552812176">
    <w:abstractNumId w:val="5"/>
  </w:num>
  <w:num w:numId="7" w16cid:durableId="329716670">
    <w:abstractNumId w:val="7"/>
  </w:num>
  <w:num w:numId="8" w16cid:durableId="921718362">
    <w:abstractNumId w:val="4"/>
  </w:num>
  <w:num w:numId="9" w16cid:durableId="671109874">
    <w:abstractNumId w:val="18"/>
  </w:num>
  <w:num w:numId="10" w16cid:durableId="1188324750">
    <w:abstractNumId w:val="16"/>
  </w:num>
  <w:num w:numId="11" w16cid:durableId="7971878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7016913">
    <w:abstractNumId w:val="12"/>
  </w:num>
  <w:num w:numId="13" w16cid:durableId="897086491">
    <w:abstractNumId w:val="1"/>
  </w:num>
  <w:num w:numId="14" w16cid:durableId="1702050247">
    <w:abstractNumId w:val="2"/>
  </w:num>
  <w:num w:numId="15" w16cid:durableId="430509096">
    <w:abstractNumId w:val="11"/>
  </w:num>
  <w:num w:numId="16" w16cid:durableId="773944939">
    <w:abstractNumId w:val="21"/>
  </w:num>
  <w:num w:numId="17" w16cid:durableId="2087803510">
    <w:abstractNumId w:val="14"/>
  </w:num>
  <w:num w:numId="18" w16cid:durableId="1560166352">
    <w:abstractNumId w:val="9"/>
  </w:num>
  <w:num w:numId="19" w16cid:durableId="1456218291">
    <w:abstractNumId w:val="13"/>
  </w:num>
  <w:num w:numId="20" w16cid:durableId="1217859473">
    <w:abstractNumId w:val="8"/>
  </w:num>
  <w:num w:numId="21" w16cid:durableId="901452412">
    <w:abstractNumId w:val="17"/>
  </w:num>
  <w:num w:numId="22" w16cid:durableId="677539859">
    <w:abstractNumId w:val="15"/>
  </w:num>
  <w:num w:numId="23" w16cid:durableId="2038964984">
    <w:abstractNumId w:val="3"/>
  </w:num>
  <w:num w:numId="24" w16cid:durableId="393507869">
    <w:abstractNumId w:val="3"/>
  </w:num>
  <w:num w:numId="25" w16cid:durableId="1010376377">
    <w:abstractNumId w:val="6"/>
  </w:num>
  <w:num w:numId="26" w16cid:durableId="792284951">
    <w:abstractNumId w:val="3"/>
  </w:num>
  <w:num w:numId="27" w16cid:durableId="794717430">
    <w:abstractNumId w:val="3"/>
  </w:num>
  <w:num w:numId="28" w16cid:durableId="473641305">
    <w:abstractNumId w:val="3"/>
  </w:num>
  <w:num w:numId="29" w16cid:durableId="47265317">
    <w:abstractNumId w:val="3"/>
  </w:num>
  <w:num w:numId="30" w16cid:durableId="13695279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608385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FAF"/>
    <w:rsid w:val="00005ABB"/>
    <w:rsid w:val="0000630E"/>
    <w:rsid w:val="00010A08"/>
    <w:rsid w:val="000278F6"/>
    <w:rsid w:val="00045688"/>
    <w:rsid w:val="00046B3B"/>
    <w:rsid w:val="000503BF"/>
    <w:rsid w:val="000511FF"/>
    <w:rsid w:val="00057FF3"/>
    <w:rsid w:val="0007215B"/>
    <w:rsid w:val="00073CF1"/>
    <w:rsid w:val="0007661F"/>
    <w:rsid w:val="00077F35"/>
    <w:rsid w:val="00084B95"/>
    <w:rsid w:val="00085379"/>
    <w:rsid w:val="00085CF0"/>
    <w:rsid w:val="00086F3A"/>
    <w:rsid w:val="00087B25"/>
    <w:rsid w:val="00093B28"/>
    <w:rsid w:val="00095659"/>
    <w:rsid w:val="000A7AF5"/>
    <w:rsid w:val="000B231F"/>
    <w:rsid w:val="000B3A0A"/>
    <w:rsid w:val="000B5A8F"/>
    <w:rsid w:val="000C1897"/>
    <w:rsid w:val="000C6567"/>
    <w:rsid w:val="000D094F"/>
    <w:rsid w:val="000D1A4E"/>
    <w:rsid w:val="000E4440"/>
    <w:rsid w:val="00101718"/>
    <w:rsid w:val="001017B6"/>
    <w:rsid w:val="00104530"/>
    <w:rsid w:val="00110705"/>
    <w:rsid w:val="00112BE7"/>
    <w:rsid w:val="00115F2C"/>
    <w:rsid w:val="0012368C"/>
    <w:rsid w:val="00125626"/>
    <w:rsid w:val="00125A78"/>
    <w:rsid w:val="001325A2"/>
    <w:rsid w:val="00146CF2"/>
    <w:rsid w:val="001472E0"/>
    <w:rsid w:val="001502E0"/>
    <w:rsid w:val="00150404"/>
    <w:rsid w:val="001514ED"/>
    <w:rsid w:val="00154D57"/>
    <w:rsid w:val="001577B3"/>
    <w:rsid w:val="00160EF0"/>
    <w:rsid w:val="001627A7"/>
    <w:rsid w:val="001811EE"/>
    <w:rsid w:val="00184D19"/>
    <w:rsid w:val="001A7062"/>
    <w:rsid w:val="001D1404"/>
    <w:rsid w:val="001E217D"/>
    <w:rsid w:val="001F304B"/>
    <w:rsid w:val="00216E4E"/>
    <w:rsid w:val="00252505"/>
    <w:rsid w:val="00253759"/>
    <w:rsid w:val="00260EA7"/>
    <w:rsid w:val="00263273"/>
    <w:rsid w:val="00266195"/>
    <w:rsid w:val="00277378"/>
    <w:rsid w:val="002863D5"/>
    <w:rsid w:val="00294C8F"/>
    <w:rsid w:val="002D56FD"/>
    <w:rsid w:val="002E03D3"/>
    <w:rsid w:val="002F53E5"/>
    <w:rsid w:val="002F59E2"/>
    <w:rsid w:val="00301309"/>
    <w:rsid w:val="00301E4A"/>
    <w:rsid w:val="00303A64"/>
    <w:rsid w:val="003140A5"/>
    <w:rsid w:val="00320AEE"/>
    <w:rsid w:val="0032395C"/>
    <w:rsid w:val="00324B86"/>
    <w:rsid w:val="003318D8"/>
    <w:rsid w:val="00333474"/>
    <w:rsid w:val="00341BFA"/>
    <w:rsid w:val="003478B2"/>
    <w:rsid w:val="00362566"/>
    <w:rsid w:val="00362E66"/>
    <w:rsid w:val="00365061"/>
    <w:rsid w:val="00377688"/>
    <w:rsid w:val="003776ED"/>
    <w:rsid w:val="00382173"/>
    <w:rsid w:val="0038662E"/>
    <w:rsid w:val="00395CF1"/>
    <w:rsid w:val="003A4538"/>
    <w:rsid w:val="003A46AD"/>
    <w:rsid w:val="003A746D"/>
    <w:rsid w:val="003B3D22"/>
    <w:rsid w:val="003E05E7"/>
    <w:rsid w:val="003E1314"/>
    <w:rsid w:val="003E48AA"/>
    <w:rsid w:val="003F0488"/>
    <w:rsid w:val="003F4350"/>
    <w:rsid w:val="003F5A75"/>
    <w:rsid w:val="003F71F5"/>
    <w:rsid w:val="003F7A9B"/>
    <w:rsid w:val="00402D84"/>
    <w:rsid w:val="004075EF"/>
    <w:rsid w:val="004157DA"/>
    <w:rsid w:val="00421464"/>
    <w:rsid w:val="00423567"/>
    <w:rsid w:val="00432CE7"/>
    <w:rsid w:val="00443095"/>
    <w:rsid w:val="004502E9"/>
    <w:rsid w:val="00450531"/>
    <w:rsid w:val="004526CF"/>
    <w:rsid w:val="00455A18"/>
    <w:rsid w:val="0046772B"/>
    <w:rsid w:val="0048465A"/>
    <w:rsid w:val="00491592"/>
    <w:rsid w:val="00494634"/>
    <w:rsid w:val="004A2E01"/>
    <w:rsid w:val="004B2676"/>
    <w:rsid w:val="004C0A16"/>
    <w:rsid w:val="004C76FE"/>
    <w:rsid w:val="004D5AD5"/>
    <w:rsid w:val="004D6BD7"/>
    <w:rsid w:val="004E0A78"/>
    <w:rsid w:val="004E53A9"/>
    <w:rsid w:val="004F20D7"/>
    <w:rsid w:val="004F41AD"/>
    <w:rsid w:val="004F4A87"/>
    <w:rsid w:val="004F5384"/>
    <w:rsid w:val="00502F76"/>
    <w:rsid w:val="0052455E"/>
    <w:rsid w:val="00525737"/>
    <w:rsid w:val="00530DFE"/>
    <w:rsid w:val="00541DCF"/>
    <w:rsid w:val="00543CA8"/>
    <w:rsid w:val="00557E6F"/>
    <w:rsid w:val="005657BD"/>
    <w:rsid w:val="00571F9E"/>
    <w:rsid w:val="005817B7"/>
    <w:rsid w:val="005842E1"/>
    <w:rsid w:val="00594EFB"/>
    <w:rsid w:val="005964B1"/>
    <w:rsid w:val="005A2AAA"/>
    <w:rsid w:val="005A36DF"/>
    <w:rsid w:val="005B316E"/>
    <w:rsid w:val="005C2D91"/>
    <w:rsid w:val="005C6B21"/>
    <w:rsid w:val="005D26BD"/>
    <w:rsid w:val="005E1E9B"/>
    <w:rsid w:val="005E620A"/>
    <w:rsid w:val="005F34EA"/>
    <w:rsid w:val="0060224D"/>
    <w:rsid w:val="006028B3"/>
    <w:rsid w:val="0061146C"/>
    <w:rsid w:val="0061452D"/>
    <w:rsid w:val="00624E51"/>
    <w:rsid w:val="006312A9"/>
    <w:rsid w:val="006419D5"/>
    <w:rsid w:val="00650AD8"/>
    <w:rsid w:val="00655F2C"/>
    <w:rsid w:val="00662DFE"/>
    <w:rsid w:val="00663833"/>
    <w:rsid w:val="00664073"/>
    <w:rsid w:val="00664B2B"/>
    <w:rsid w:val="0067605F"/>
    <w:rsid w:val="00676E93"/>
    <w:rsid w:val="0068611D"/>
    <w:rsid w:val="00687294"/>
    <w:rsid w:val="006B29EB"/>
    <w:rsid w:val="006C3672"/>
    <w:rsid w:val="006C4C71"/>
    <w:rsid w:val="006D0C99"/>
    <w:rsid w:val="006D1774"/>
    <w:rsid w:val="006D5F02"/>
    <w:rsid w:val="006F2E33"/>
    <w:rsid w:val="006F73D5"/>
    <w:rsid w:val="00700EFD"/>
    <w:rsid w:val="00702F8B"/>
    <w:rsid w:val="00716B2C"/>
    <w:rsid w:val="00717491"/>
    <w:rsid w:val="00721882"/>
    <w:rsid w:val="00722928"/>
    <w:rsid w:val="00722F9F"/>
    <w:rsid w:val="00726384"/>
    <w:rsid w:val="007311F2"/>
    <w:rsid w:val="00733EE9"/>
    <w:rsid w:val="0073496E"/>
    <w:rsid w:val="00741EBE"/>
    <w:rsid w:val="00742C96"/>
    <w:rsid w:val="007447C3"/>
    <w:rsid w:val="00751D66"/>
    <w:rsid w:val="0075513D"/>
    <w:rsid w:val="00755CB6"/>
    <w:rsid w:val="00766A1E"/>
    <w:rsid w:val="00770769"/>
    <w:rsid w:val="0078732F"/>
    <w:rsid w:val="00790EA8"/>
    <w:rsid w:val="007A51F1"/>
    <w:rsid w:val="007C4131"/>
    <w:rsid w:val="007D2AA0"/>
    <w:rsid w:val="007D5304"/>
    <w:rsid w:val="007D6B75"/>
    <w:rsid w:val="007D6F5F"/>
    <w:rsid w:val="007E41FD"/>
    <w:rsid w:val="007F4139"/>
    <w:rsid w:val="007F4434"/>
    <w:rsid w:val="007F4C67"/>
    <w:rsid w:val="007F7576"/>
    <w:rsid w:val="00800598"/>
    <w:rsid w:val="00801309"/>
    <w:rsid w:val="00801D4F"/>
    <w:rsid w:val="0080438A"/>
    <w:rsid w:val="008046B7"/>
    <w:rsid w:val="0082169A"/>
    <w:rsid w:val="008259F7"/>
    <w:rsid w:val="00831F62"/>
    <w:rsid w:val="00837EAF"/>
    <w:rsid w:val="00843585"/>
    <w:rsid w:val="00843C60"/>
    <w:rsid w:val="00845016"/>
    <w:rsid w:val="00845408"/>
    <w:rsid w:val="0084579C"/>
    <w:rsid w:val="00845B57"/>
    <w:rsid w:val="008463C8"/>
    <w:rsid w:val="00870222"/>
    <w:rsid w:val="00872BBC"/>
    <w:rsid w:val="00873D3F"/>
    <w:rsid w:val="008752C1"/>
    <w:rsid w:val="008775E4"/>
    <w:rsid w:val="008A7374"/>
    <w:rsid w:val="008A7DDB"/>
    <w:rsid w:val="008B1BE3"/>
    <w:rsid w:val="008C0D62"/>
    <w:rsid w:val="008C73C1"/>
    <w:rsid w:val="008D0D04"/>
    <w:rsid w:val="008E6C9F"/>
    <w:rsid w:val="008F63AB"/>
    <w:rsid w:val="00904777"/>
    <w:rsid w:val="0090688D"/>
    <w:rsid w:val="009130B1"/>
    <w:rsid w:val="00917B03"/>
    <w:rsid w:val="00933461"/>
    <w:rsid w:val="00935935"/>
    <w:rsid w:val="00936FAF"/>
    <w:rsid w:val="0094386A"/>
    <w:rsid w:val="0094403F"/>
    <w:rsid w:val="009441A2"/>
    <w:rsid w:val="00952703"/>
    <w:rsid w:val="009545A1"/>
    <w:rsid w:val="009660F9"/>
    <w:rsid w:val="009679E8"/>
    <w:rsid w:val="00981C71"/>
    <w:rsid w:val="0098260B"/>
    <w:rsid w:val="0098272D"/>
    <w:rsid w:val="009901A2"/>
    <w:rsid w:val="00990DA2"/>
    <w:rsid w:val="00993569"/>
    <w:rsid w:val="00994A5D"/>
    <w:rsid w:val="00997872"/>
    <w:rsid w:val="009A50AD"/>
    <w:rsid w:val="009B26E3"/>
    <w:rsid w:val="009B4E1E"/>
    <w:rsid w:val="009C0DE7"/>
    <w:rsid w:val="009C1314"/>
    <w:rsid w:val="009D16A4"/>
    <w:rsid w:val="009E7266"/>
    <w:rsid w:val="009F10E8"/>
    <w:rsid w:val="009F4290"/>
    <w:rsid w:val="009F55F7"/>
    <w:rsid w:val="00A01042"/>
    <w:rsid w:val="00A018AD"/>
    <w:rsid w:val="00A027A4"/>
    <w:rsid w:val="00A05FC8"/>
    <w:rsid w:val="00A238EF"/>
    <w:rsid w:val="00A33649"/>
    <w:rsid w:val="00A34E36"/>
    <w:rsid w:val="00A50EE1"/>
    <w:rsid w:val="00A5477C"/>
    <w:rsid w:val="00A65BAE"/>
    <w:rsid w:val="00A77AA0"/>
    <w:rsid w:val="00A854D8"/>
    <w:rsid w:val="00A85A6C"/>
    <w:rsid w:val="00A92440"/>
    <w:rsid w:val="00A9528B"/>
    <w:rsid w:val="00A95E31"/>
    <w:rsid w:val="00AA538B"/>
    <w:rsid w:val="00AA68ED"/>
    <w:rsid w:val="00AB140B"/>
    <w:rsid w:val="00AB5721"/>
    <w:rsid w:val="00AB7D91"/>
    <w:rsid w:val="00AF3C56"/>
    <w:rsid w:val="00B02BE1"/>
    <w:rsid w:val="00B109DC"/>
    <w:rsid w:val="00B308C8"/>
    <w:rsid w:val="00B31AF8"/>
    <w:rsid w:val="00B32932"/>
    <w:rsid w:val="00B35B1F"/>
    <w:rsid w:val="00B363C4"/>
    <w:rsid w:val="00B370DC"/>
    <w:rsid w:val="00B55A39"/>
    <w:rsid w:val="00B609BC"/>
    <w:rsid w:val="00B610ED"/>
    <w:rsid w:val="00B637A2"/>
    <w:rsid w:val="00B676CD"/>
    <w:rsid w:val="00B70DCB"/>
    <w:rsid w:val="00B74815"/>
    <w:rsid w:val="00B81954"/>
    <w:rsid w:val="00B85B9A"/>
    <w:rsid w:val="00B973BB"/>
    <w:rsid w:val="00BA425E"/>
    <w:rsid w:val="00BB4F80"/>
    <w:rsid w:val="00BB7E53"/>
    <w:rsid w:val="00BC437F"/>
    <w:rsid w:val="00BD618E"/>
    <w:rsid w:val="00BE233C"/>
    <w:rsid w:val="00BF2C91"/>
    <w:rsid w:val="00BF5A00"/>
    <w:rsid w:val="00BF7972"/>
    <w:rsid w:val="00C12013"/>
    <w:rsid w:val="00C20C93"/>
    <w:rsid w:val="00C249F6"/>
    <w:rsid w:val="00C255AC"/>
    <w:rsid w:val="00C32909"/>
    <w:rsid w:val="00C40B8E"/>
    <w:rsid w:val="00C414BE"/>
    <w:rsid w:val="00C437F8"/>
    <w:rsid w:val="00C5474A"/>
    <w:rsid w:val="00C564A9"/>
    <w:rsid w:val="00C57891"/>
    <w:rsid w:val="00C6050E"/>
    <w:rsid w:val="00C6117A"/>
    <w:rsid w:val="00C658A0"/>
    <w:rsid w:val="00C73030"/>
    <w:rsid w:val="00C74101"/>
    <w:rsid w:val="00C7573B"/>
    <w:rsid w:val="00C77AD3"/>
    <w:rsid w:val="00C87A96"/>
    <w:rsid w:val="00C927DF"/>
    <w:rsid w:val="00C956A5"/>
    <w:rsid w:val="00CC1929"/>
    <w:rsid w:val="00CC2DA4"/>
    <w:rsid w:val="00CC32B6"/>
    <w:rsid w:val="00CC620E"/>
    <w:rsid w:val="00CD5676"/>
    <w:rsid w:val="00CD7476"/>
    <w:rsid w:val="00CE262E"/>
    <w:rsid w:val="00CE3BB5"/>
    <w:rsid w:val="00CE437D"/>
    <w:rsid w:val="00CF4C0D"/>
    <w:rsid w:val="00CF65B9"/>
    <w:rsid w:val="00D10670"/>
    <w:rsid w:val="00D1294F"/>
    <w:rsid w:val="00D22A10"/>
    <w:rsid w:val="00D253F6"/>
    <w:rsid w:val="00D3590D"/>
    <w:rsid w:val="00D425E5"/>
    <w:rsid w:val="00D43380"/>
    <w:rsid w:val="00D45F7F"/>
    <w:rsid w:val="00D5247E"/>
    <w:rsid w:val="00D52D93"/>
    <w:rsid w:val="00D533FA"/>
    <w:rsid w:val="00D5443A"/>
    <w:rsid w:val="00D603EA"/>
    <w:rsid w:val="00D65B36"/>
    <w:rsid w:val="00D669C5"/>
    <w:rsid w:val="00D70D4C"/>
    <w:rsid w:val="00DA5A2F"/>
    <w:rsid w:val="00DA70E7"/>
    <w:rsid w:val="00DB150E"/>
    <w:rsid w:val="00DC6F99"/>
    <w:rsid w:val="00DD3F46"/>
    <w:rsid w:val="00DD6E21"/>
    <w:rsid w:val="00DE336F"/>
    <w:rsid w:val="00DE3731"/>
    <w:rsid w:val="00DF4449"/>
    <w:rsid w:val="00E00CC0"/>
    <w:rsid w:val="00E061B8"/>
    <w:rsid w:val="00E07182"/>
    <w:rsid w:val="00E07C38"/>
    <w:rsid w:val="00E107BB"/>
    <w:rsid w:val="00E170D9"/>
    <w:rsid w:val="00E2186A"/>
    <w:rsid w:val="00E2604C"/>
    <w:rsid w:val="00E41ADA"/>
    <w:rsid w:val="00E43087"/>
    <w:rsid w:val="00E47349"/>
    <w:rsid w:val="00E57642"/>
    <w:rsid w:val="00E65570"/>
    <w:rsid w:val="00E6670A"/>
    <w:rsid w:val="00E70BBF"/>
    <w:rsid w:val="00E770F9"/>
    <w:rsid w:val="00E860D6"/>
    <w:rsid w:val="00EA6E52"/>
    <w:rsid w:val="00EA7B56"/>
    <w:rsid w:val="00EB3AE0"/>
    <w:rsid w:val="00EB3DC4"/>
    <w:rsid w:val="00EC1E29"/>
    <w:rsid w:val="00ED57A2"/>
    <w:rsid w:val="00ED6E5C"/>
    <w:rsid w:val="00ED7E2E"/>
    <w:rsid w:val="00EE3190"/>
    <w:rsid w:val="00EE47B4"/>
    <w:rsid w:val="00EF4F11"/>
    <w:rsid w:val="00F06261"/>
    <w:rsid w:val="00F1223E"/>
    <w:rsid w:val="00F138E6"/>
    <w:rsid w:val="00F17063"/>
    <w:rsid w:val="00F20043"/>
    <w:rsid w:val="00F20E7C"/>
    <w:rsid w:val="00F3539D"/>
    <w:rsid w:val="00F67B57"/>
    <w:rsid w:val="00F76F1C"/>
    <w:rsid w:val="00F8298A"/>
    <w:rsid w:val="00FA2C72"/>
    <w:rsid w:val="00FA64D6"/>
    <w:rsid w:val="00FB0890"/>
    <w:rsid w:val="00FB2BF6"/>
    <w:rsid w:val="00FC3E0D"/>
    <w:rsid w:val="00FD0F5A"/>
    <w:rsid w:val="00FE04C6"/>
    <w:rsid w:val="00FF0393"/>
    <w:rsid w:val="00FF3ED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0E328"/>
  <w15:docId w15:val="{41A4AE71-728A-5C4B-AF30-0682916B3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5AC"/>
    <w:pPr>
      <w:bidi/>
      <w:spacing w:before="120" w:after="0" w:line="360" w:lineRule="auto"/>
      <w:ind w:firstLine="567"/>
      <w:jc w:val="both"/>
    </w:pPr>
    <w:rPr>
      <w:rFonts w:ascii="Times New Roman" w:eastAsia="Calibri" w:hAnsi="Times New Roman" w:cs="B Nazanin"/>
      <w:sz w:val="24"/>
      <w:szCs w:val="28"/>
      <w:lang w:bidi="ar-SA"/>
    </w:rPr>
  </w:style>
  <w:style w:type="paragraph" w:styleId="Heading1">
    <w:name w:val="heading 1"/>
    <w:basedOn w:val="Normal"/>
    <w:next w:val="Normal"/>
    <w:link w:val="Heading1Char"/>
    <w:qFormat/>
    <w:rsid w:val="003F4350"/>
    <w:pPr>
      <w:keepNext/>
      <w:keepLines/>
      <w:numPr>
        <w:numId w:val="1"/>
      </w:numPr>
      <w:spacing w:before="480" w:line="276" w:lineRule="auto"/>
      <w:jc w:val="left"/>
      <w:outlineLvl w:val="0"/>
    </w:pPr>
    <w:rPr>
      <w:rFonts w:asciiTheme="majorHAnsi" w:eastAsiaTheme="majorEastAsia" w:hAnsiTheme="majorHAnsi" w:cs="B Titr"/>
      <w:b/>
      <w:bCs/>
      <w:color w:val="000000" w:themeColor="text1"/>
      <w:sz w:val="28"/>
      <w:lang w:bidi="fa-IR"/>
    </w:rPr>
  </w:style>
  <w:style w:type="paragraph" w:styleId="Heading2">
    <w:name w:val="heading 2"/>
    <w:aliases w:val="گفتار3"/>
    <w:basedOn w:val="Normal"/>
    <w:next w:val="Normal"/>
    <w:link w:val="Heading2Char"/>
    <w:uiPriority w:val="9"/>
    <w:unhideWhenUsed/>
    <w:qFormat/>
    <w:rsid w:val="00087B25"/>
    <w:pPr>
      <w:keepNext/>
      <w:keepLines/>
      <w:numPr>
        <w:ilvl w:val="1"/>
        <w:numId w:val="1"/>
      </w:numPr>
      <w:spacing w:before="200" w:after="240" w:line="276" w:lineRule="auto"/>
      <w:jc w:val="left"/>
      <w:outlineLvl w:val="1"/>
    </w:pPr>
    <w:rPr>
      <w:rFonts w:asciiTheme="majorHAnsi" w:eastAsiaTheme="majorEastAsia" w:hAnsiTheme="majorHAnsi" w:cs="B Zar"/>
      <w:b/>
      <w:bCs/>
      <w:color w:val="000000" w:themeColor="text1"/>
      <w:sz w:val="26"/>
      <w:lang w:bidi="fa-IR"/>
    </w:rPr>
  </w:style>
  <w:style w:type="paragraph" w:styleId="Heading3">
    <w:name w:val="heading 3"/>
    <w:basedOn w:val="Normal"/>
    <w:next w:val="Normal"/>
    <w:link w:val="Heading3Char"/>
    <w:unhideWhenUsed/>
    <w:qFormat/>
    <w:rsid w:val="00087B25"/>
    <w:pPr>
      <w:keepNext/>
      <w:keepLines/>
      <w:numPr>
        <w:ilvl w:val="2"/>
        <w:numId w:val="1"/>
      </w:numPr>
      <w:spacing w:before="200" w:after="240" w:line="276" w:lineRule="auto"/>
      <w:jc w:val="left"/>
      <w:outlineLvl w:val="2"/>
    </w:pPr>
    <w:rPr>
      <w:rFonts w:asciiTheme="majorHAnsi" w:eastAsiaTheme="majorEastAsia" w:hAnsiTheme="majorHAnsi" w:cs="B Zar"/>
      <w:b/>
      <w:bCs/>
      <w:color w:val="000000" w:themeColor="text1"/>
      <w:sz w:val="22"/>
      <w:lang w:bidi="fa-IR"/>
    </w:rPr>
  </w:style>
  <w:style w:type="paragraph" w:styleId="Heading4">
    <w:name w:val="heading 4"/>
    <w:basedOn w:val="Normal"/>
    <w:next w:val="Normal"/>
    <w:link w:val="Heading4Char"/>
    <w:uiPriority w:val="9"/>
    <w:unhideWhenUsed/>
    <w:qFormat/>
    <w:rsid w:val="00087B25"/>
    <w:pPr>
      <w:keepNext/>
      <w:keepLines/>
      <w:numPr>
        <w:ilvl w:val="3"/>
        <w:numId w:val="1"/>
      </w:numPr>
      <w:spacing w:before="200" w:after="240" w:line="276" w:lineRule="auto"/>
      <w:jc w:val="left"/>
      <w:outlineLvl w:val="3"/>
    </w:pPr>
    <w:rPr>
      <w:rFonts w:asciiTheme="majorHAnsi" w:eastAsiaTheme="majorEastAsia" w:hAnsiTheme="majorHAnsi" w:cs="B Zar"/>
      <w:b/>
      <w:bCs/>
      <w:i/>
      <w:color w:val="000000" w:themeColor="text1"/>
      <w:sz w:val="22"/>
      <w:lang w:bidi="fa-IR"/>
    </w:rPr>
  </w:style>
  <w:style w:type="paragraph" w:styleId="Heading5">
    <w:name w:val="heading 5"/>
    <w:aliases w:val="تيتر فصلها"/>
    <w:basedOn w:val="Normal"/>
    <w:next w:val="Normal"/>
    <w:link w:val="Heading5Char"/>
    <w:uiPriority w:val="9"/>
    <w:unhideWhenUsed/>
    <w:qFormat/>
    <w:rsid w:val="00087B25"/>
    <w:pPr>
      <w:keepNext/>
      <w:keepLines/>
      <w:numPr>
        <w:ilvl w:val="4"/>
        <w:numId w:val="1"/>
      </w:numPr>
      <w:spacing w:before="200" w:after="240" w:line="276" w:lineRule="auto"/>
      <w:ind w:left="1009" w:hanging="1009"/>
      <w:jc w:val="left"/>
      <w:outlineLvl w:val="4"/>
    </w:pPr>
    <w:rPr>
      <w:rFonts w:asciiTheme="majorHAnsi" w:eastAsiaTheme="majorEastAsia" w:hAnsiTheme="majorHAnsi" w:cs="B Zar"/>
      <w:bCs/>
      <w:color w:val="000000" w:themeColor="text1"/>
      <w:sz w:val="22"/>
      <w:szCs w:val="24"/>
      <w:lang w:bidi="fa-IR"/>
    </w:rPr>
  </w:style>
  <w:style w:type="paragraph" w:styleId="Heading6">
    <w:name w:val="heading 6"/>
    <w:basedOn w:val="Normal"/>
    <w:next w:val="Normal"/>
    <w:link w:val="Heading6Char"/>
    <w:uiPriority w:val="9"/>
    <w:unhideWhenUsed/>
    <w:qFormat/>
    <w:rsid w:val="003F4350"/>
    <w:pPr>
      <w:keepNext/>
      <w:keepLines/>
      <w:numPr>
        <w:ilvl w:val="5"/>
        <w:numId w:val="1"/>
      </w:numPr>
      <w:spacing w:before="200" w:line="276" w:lineRule="auto"/>
      <w:jc w:val="left"/>
      <w:outlineLvl w:val="5"/>
    </w:pPr>
    <w:rPr>
      <w:rFonts w:asciiTheme="majorHAnsi" w:eastAsiaTheme="majorEastAsia" w:hAnsiTheme="majorHAnsi" w:cstheme="majorBidi"/>
      <w:i/>
      <w:iCs/>
      <w:color w:val="243F60" w:themeColor="accent1" w:themeShade="7F"/>
      <w:sz w:val="22"/>
      <w:szCs w:val="22"/>
      <w:lang w:bidi="fa-IR"/>
    </w:rPr>
  </w:style>
  <w:style w:type="paragraph" w:styleId="Heading7">
    <w:name w:val="heading 7"/>
    <w:basedOn w:val="Normal"/>
    <w:next w:val="Normal"/>
    <w:link w:val="Heading7Char"/>
    <w:uiPriority w:val="9"/>
    <w:unhideWhenUsed/>
    <w:rsid w:val="003F4350"/>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rsid w:val="003F4350"/>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3F4350"/>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گفتار3 Char"/>
    <w:basedOn w:val="DefaultParagraphFont"/>
    <w:link w:val="Heading2"/>
    <w:uiPriority w:val="9"/>
    <w:rsid w:val="00087B25"/>
    <w:rPr>
      <w:rFonts w:asciiTheme="majorHAnsi" w:eastAsiaTheme="majorEastAsia" w:hAnsiTheme="majorHAnsi" w:cs="B Zar"/>
      <w:b/>
      <w:bCs/>
      <w:color w:val="000000" w:themeColor="text1"/>
      <w:sz w:val="26"/>
      <w:szCs w:val="28"/>
    </w:rPr>
  </w:style>
  <w:style w:type="character" w:customStyle="1" w:styleId="Heading3Char">
    <w:name w:val="Heading 3 Char"/>
    <w:basedOn w:val="DefaultParagraphFont"/>
    <w:link w:val="Heading3"/>
    <w:rsid w:val="00087B25"/>
    <w:rPr>
      <w:rFonts w:asciiTheme="majorHAnsi" w:eastAsiaTheme="majorEastAsia" w:hAnsiTheme="majorHAnsi" w:cs="B Zar"/>
      <w:b/>
      <w:bCs/>
      <w:color w:val="000000" w:themeColor="text1"/>
      <w:szCs w:val="28"/>
    </w:rPr>
  </w:style>
  <w:style w:type="character" w:customStyle="1" w:styleId="Heading4Char">
    <w:name w:val="Heading 4 Char"/>
    <w:basedOn w:val="DefaultParagraphFont"/>
    <w:link w:val="Heading4"/>
    <w:uiPriority w:val="9"/>
    <w:rsid w:val="00087B25"/>
    <w:rPr>
      <w:rFonts w:asciiTheme="majorHAnsi" w:eastAsiaTheme="majorEastAsia" w:hAnsiTheme="majorHAnsi" w:cs="B Zar"/>
      <w:b/>
      <w:bCs/>
      <w:i/>
      <w:color w:val="000000" w:themeColor="text1"/>
      <w:szCs w:val="28"/>
    </w:rPr>
  </w:style>
  <w:style w:type="character" w:customStyle="1" w:styleId="Heading1Char">
    <w:name w:val="Heading 1 Char"/>
    <w:basedOn w:val="DefaultParagraphFont"/>
    <w:link w:val="Heading1"/>
    <w:rsid w:val="003F4350"/>
    <w:rPr>
      <w:rFonts w:asciiTheme="majorHAnsi" w:eastAsiaTheme="majorEastAsia" w:hAnsiTheme="majorHAnsi" w:cs="B Titr"/>
      <w:b/>
      <w:bCs/>
      <w:color w:val="000000" w:themeColor="text1"/>
      <w:sz w:val="28"/>
      <w:szCs w:val="28"/>
    </w:rPr>
  </w:style>
  <w:style w:type="character" w:customStyle="1" w:styleId="Heading5Char">
    <w:name w:val="Heading 5 Char"/>
    <w:aliases w:val="تيتر فصلها Char"/>
    <w:basedOn w:val="DefaultParagraphFont"/>
    <w:link w:val="Heading5"/>
    <w:uiPriority w:val="9"/>
    <w:rsid w:val="00087B25"/>
    <w:rPr>
      <w:rFonts w:asciiTheme="majorHAnsi" w:eastAsiaTheme="majorEastAsia" w:hAnsiTheme="majorHAnsi" w:cs="B Zar"/>
      <w:bCs/>
      <w:color w:val="000000" w:themeColor="text1"/>
      <w:szCs w:val="24"/>
    </w:rPr>
  </w:style>
  <w:style w:type="character" w:customStyle="1" w:styleId="Heading6Char">
    <w:name w:val="Heading 6 Char"/>
    <w:basedOn w:val="DefaultParagraphFont"/>
    <w:link w:val="Heading6"/>
    <w:uiPriority w:val="9"/>
    <w:rsid w:val="003F4350"/>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3F435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3F435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3F4350"/>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BC437F"/>
    <w:pPr>
      <w:tabs>
        <w:tab w:val="center" w:pos="4513"/>
        <w:tab w:val="right" w:pos="9026"/>
      </w:tabs>
      <w:spacing w:line="240" w:lineRule="auto"/>
    </w:pPr>
  </w:style>
  <w:style w:type="character" w:customStyle="1" w:styleId="HeaderChar">
    <w:name w:val="Header Char"/>
    <w:basedOn w:val="DefaultParagraphFont"/>
    <w:link w:val="Header"/>
    <w:uiPriority w:val="99"/>
    <w:rsid w:val="00BC437F"/>
    <w:rPr>
      <w:rFonts w:ascii="Times New Roman" w:eastAsia="Calibri" w:hAnsi="Times New Roman" w:cs="B Nazanin"/>
      <w:sz w:val="24"/>
      <w:szCs w:val="28"/>
      <w:lang w:bidi="ar-SA"/>
    </w:rPr>
  </w:style>
  <w:style w:type="paragraph" w:styleId="Footer">
    <w:name w:val="footer"/>
    <w:basedOn w:val="Normal"/>
    <w:link w:val="FooterChar"/>
    <w:uiPriority w:val="99"/>
    <w:unhideWhenUsed/>
    <w:rsid w:val="00BC437F"/>
    <w:pPr>
      <w:tabs>
        <w:tab w:val="center" w:pos="4513"/>
        <w:tab w:val="right" w:pos="9026"/>
      </w:tabs>
      <w:spacing w:line="240" w:lineRule="auto"/>
    </w:pPr>
  </w:style>
  <w:style w:type="character" w:customStyle="1" w:styleId="FooterChar">
    <w:name w:val="Footer Char"/>
    <w:basedOn w:val="DefaultParagraphFont"/>
    <w:link w:val="Footer"/>
    <w:uiPriority w:val="99"/>
    <w:rsid w:val="00BC437F"/>
    <w:rPr>
      <w:rFonts w:ascii="Times New Roman" w:eastAsia="Calibri" w:hAnsi="Times New Roman" w:cs="B Nazanin"/>
      <w:sz w:val="24"/>
      <w:szCs w:val="28"/>
      <w:lang w:bidi="ar-SA"/>
    </w:rPr>
  </w:style>
  <w:style w:type="paragraph" w:styleId="TOC1">
    <w:name w:val="toc 1"/>
    <w:basedOn w:val="Normal"/>
    <w:next w:val="Normal"/>
    <w:autoRedefine/>
    <w:uiPriority w:val="39"/>
    <w:unhideWhenUsed/>
    <w:rsid w:val="0094403F"/>
    <w:pPr>
      <w:tabs>
        <w:tab w:val="right" w:leader="dot" w:pos="9016"/>
      </w:tabs>
      <w:spacing w:after="100"/>
    </w:pPr>
    <w:rPr>
      <w:rFonts w:cs="B Titr"/>
      <w:noProof/>
    </w:rPr>
  </w:style>
  <w:style w:type="character" w:styleId="Hyperlink">
    <w:name w:val="Hyperlink"/>
    <w:basedOn w:val="DefaultParagraphFont"/>
    <w:uiPriority w:val="99"/>
    <w:unhideWhenUsed/>
    <w:rsid w:val="00BC437F"/>
    <w:rPr>
      <w:color w:val="0000FF" w:themeColor="hyperlink"/>
      <w:u w:val="single"/>
    </w:rPr>
  </w:style>
  <w:style w:type="paragraph" w:styleId="BalloonText">
    <w:name w:val="Balloon Text"/>
    <w:basedOn w:val="Normal"/>
    <w:link w:val="BalloonTextChar"/>
    <w:uiPriority w:val="99"/>
    <w:semiHidden/>
    <w:unhideWhenUsed/>
    <w:rsid w:val="0080438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438A"/>
    <w:rPr>
      <w:rFonts w:ascii="Tahoma" w:eastAsia="Calibri" w:hAnsi="Tahoma" w:cs="Tahoma"/>
      <w:sz w:val="16"/>
      <w:szCs w:val="16"/>
      <w:lang w:bidi="ar-SA"/>
    </w:rPr>
  </w:style>
  <w:style w:type="paragraph" w:styleId="ListParagraph">
    <w:name w:val="List Paragraph"/>
    <w:aliases w:val="H____4"/>
    <w:basedOn w:val="Normal"/>
    <w:link w:val="ListParagraphChar"/>
    <w:uiPriority w:val="34"/>
    <w:qFormat/>
    <w:rsid w:val="00FB2BF6"/>
    <w:pPr>
      <w:ind w:left="720"/>
    </w:pPr>
  </w:style>
  <w:style w:type="character" w:customStyle="1" w:styleId="ListParagraphChar">
    <w:name w:val="List Paragraph Char"/>
    <w:aliases w:val="H____4 Char"/>
    <w:link w:val="ListParagraph"/>
    <w:uiPriority w:val="34"/>
    <w:rsid w:val="00FB2BF6"/>
    <w:rPr>
      <w:rFonts w:ascii="Times New Roman" w:eastAsia="Calibri" w:hAnsi="Times New Roman" w:cs="B Nazanin"/>
      <w:sz w:val="24"/>
      <w:szCs w:val="28"/>
      <w:lang w:bidi="ar-SA"/>
    </w:rPr>
  </w:style>
  <w:style w:type="character" w:customStyle="1" w:styleId="jlqj4b">
    <w:name w:val="jlqj4b"/>
    <w:basedOn w:val="DefaultParagraphFont"/>
    <w:rsid w:val="00FB2BF6"/>
  </w:style>
  <w:style w:type="paragraph" w:styleId="TOC2">
    <w:name w:val="toc 2"/>
    <w:basedOn w:val="Normal"/>
    <w:next w:val="Normal"/>
    <w:autoRedefine/>
    <w:uiPriority w:val="39"/>
    <w:unhideWhenUsed/>
    <w:rsid w:val="008463C8"/>
    <w:pPr>
      <w:spacing w:after="100"/>
      <w:ind w:left="240"/>
    </w:pPr>
  </w:style>
  <w:style w:type="paragraph" w:styleId="TOC3">
    <w:name w:val="toc 3"/>
    <w:basedOn w:val="Normal"/>
    <w:next w:val="Normal"/>
    <w:autoRedefine/>
    <w:uiPriority w:val="39"/>
    <w:unhideWhenUsed/>
    <w:rsid w:val="001502E0"/>
    <w:pPr>
      <w:spacing w:after="100"/>
      <w:ind w:left="480"/>
    </w:pPr>
  </w:style>
  <w:style w:type="paragraph" w:styleId="TOC4">
    <w:name w:val="toc 4"/>
    <w:basedOn w:val="Normal"/>
    <w:next w:val="Normal"/>
    <w:autoRedefine/>
    <w:uiPriority w:val="39"/>
    <w:unhideWhenUsed/>
    <w:rsid w:val="001502E0"/>
    <w:pPr>
      <w:spacing w:after="100"/>
      <w:ind w:left="720"/>
    </w:pPr>
  </w:style>
  <w:style w:type="paragraph" w:styleId="TOC5">
    <w:name w:val="toc 5"/>
    <w:basedOn w:val="Normal"/>
    <w:next w:val="Normal"/>
    <w:autoRedefine/>
    <w:uiPriority w:val="39"/>
    <w:unhideWhenUsed/>
    <w:rsid w:val="001502E0"/>
    <w:pPr>
      <w:spacing w:after="100"/>
      <w:ind w:left="960"/>
    </w:pPr>
  </w:style>
  <w:style w:type="paragraph" w:styleId="TOC6">
    <w:name w:val="toc 6"/>
    <w:basedOn w:val="Normal"/>
    <w:next w:val="Normal"/>
    <w:autoRedefine/>
    <w:uiPriority w:val="39"/>
    <w:unhideWhenUsed/>
    <w:rsid w:val="001502E0"/>
    <w:pPr>
      <w:spacing w:after="100" w:line="276" w:lineRule="auto"/>
      <w:ind w:left="1100" w:firstLine="0"/>
      <w:jc w:val="left"/>
    </w:pPr>
    <w:rPr>
      <w:rFonts w:asciiTheme="minorHAnsi" w:eastAsiaTheme="minorEastAsia" w:hAnsiTheme="minorHAnsi" w:cstheme="minorBidi"/>
      <w:sz w:val="22"/>
      <w:szCs w:val="22"/>
      <w:lang w:bidi="fa-IR"/>
    </w:rPr>
  </w:style>
  <w:style w:type="paragraph" w:styleId="TOC7">
    <w:name w:val="toc 7"/>
    <w:basedOn w:val="Normal"/>
    <w:next w:val="Normal"/>
    <w:autoRedefine/>
    <w:uiPriority w:val="39"/>
    <w:unhideWhenUsed/>
    <w:rsid w:val="001502E0"/>
    <w:pPr>
      <w:spacing w:after="100" w:line="276" w:lineRule="auto"/>
      <w:ind w:left="1320" w:firstLine="0"/>
      <w:jc w:val="left"/>
    </w:pPr>
    <w:rPr>
      <w:rFonts w:asciiTheme="minorHAnsi" w:eastAsiaTheme="minorEastAsia" w:hAnsiTheme="minorHAnsi" w:cstheme="minorBidi"/>
      <w:sz w:val="22"/>
      <w:szCs w:val="22"/>
      <w:lang w:bidi="fa-IR"/>
    </w:rPr>
  </w:style>
  <w:style w:type="paragraph" w:styleId="TOC8">
    <w:name w:val="toc 8"/>
    <w:basedOn w:val="Normal"/>
    <w:next w:val="Normal"/>
    <w:autoRedefine/>
    <w:uiPriority w:val="39"/>
    <w:unhideWhenUsed/>
    <w:rsid w:val="001502E0"/>
    <w:pPr>
      <w:spacing w:after="100" w:line="276" w:lineRule="auto"/>
      <w:ind w:left="1540" w:firstLine="0"/>
      <w:jc w:val="left"/>
    </w:pPr>
    <w:rPr>
      <w:rFonts w:asciiTheme="minorHAnsi" w:eastAsiaTheme="minorEastAsia" w:hAnsiTheme="minorHAnsi" w:cstheme="minorBidi"/>
      <w:sz w:val="22"/>
      <w:szCs w:val="22"/>
      <w:lang w:bidi="fa-IR"/>
    </w:rPr>
  </w:style>
  <w:style w:type="paragraph" w:styleId="TOC9">
    <w:name w:val="toc 9"/>
    <w:basedOn w:val="Normal"/>
    <w:next w:val="Normal"/>
    <w:autoRedefine/>
    <w:uiPriority w:val="39"/>
    <w:unhideWhenUsed/>
    <w:rsid w:val="001502E0"/>
    <w:pPr>
      <w:spacing w:after="100" w:line="276" w:lineRule="auto"/>
      <w:ind w:left="1760" w:firstLine="0"/>
      <w:jc w:val="left"/>
    </w:pPr>
    <w:rPr>
      <w:rFonts w:asciiTheme="minorHAnsi" w:eastAsiaTheme="minorEastAsia" w:hAnsiTheme="minorHAnsi" w:cstheme="minorBidi"/>
      <w:sz w:val="22"/>
      <w:szCs w:val="22"/>
      <w:lang w:bidi="fa-IR"/>
    </w:rPr>
  </w:style>
  <w:style w:type="paragraph" w:styleId="Title">
    <w:name w:val="Title"/>
    <w:basedOn w:val="Normal"/>
    <w:next w:val="Normal"/>
    <w:link w:val="TitleChar"/>
    <w:uiPriority w:val="10"/>
    <w:rsid w:val="00F17063"/>
    <w:pPr>
      <w:pBdr>
        <w:bottom w:val="single" w:sz="8" w:space="4" w:color="4F81BD" w:themeColor="accent1"/>
      </w:pBdr>
      <w:spacing w:after="300" w:line="240" w:lineRule="auto"/>
      <w:ind w:firstLine="562"/>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17063"/>
    <w:rPr>
      <w:rFonts w:asciiTheme="majorHAnsi" w:eastAsiaTheme="majorEastAsia" w:hAnsiTheme="majorHAnsi" w:cstheme="majorBidi"/>
      <w:color w:val="17365D" w:themeColor="text2" w:themeShade="BF"/>
      <w:spacing w:val="5"/>
      <w:kern w:val="28"/>
      <w:sz w:val="52"/>
      <w:szCs w:val="52"/>
      <w:lang w:bidi="ar-SA"/>
    </w:rPr>
  </w:style>
  <w:style w:type="paragraph" w:styleId="Bibliography">
    <w:name w:val="Bibliography"/>
    <w:basedOn w:val="Normal"/>
    <w:next w:val="Normal"/>
    <w:uiPriority w:val="37"/>
    <w:unhideWhenUsed/>
    <w:rsid w:val="00F17063"/>
    <w:pPr>
      <w:ind w:firstLine="562"/>
    </w:pPr>
    <w:rPr>
      <w:rFonts w:eastAsiaTheme="minorHAnsi"/>
    </w:rPr>
  </w:style>
  <w:style w:type="paragraph" w:styleId="FootnoteText">
    <w:name w:val="footnote text"/>
    <w:basedOn w:val="Normal"/>
    <w:link w:val="FootnoteTextChar"/>
    <w:uiPriority w:val="99"/>
    <w:unhideWhenUsed/>
    <w:rsid w:val="00F17063"/>
    <w:pPr>
      <w:spacing w:line="240" w:lineRule="auto"/>
      <w:ind w:firstLine="562"/>
    </w:pPr>
    <w:rPr>
      <w:rFonts w:eastAsiaTheme="minorHAnsi"/>
      <w:sz w:val="20"/>
      <w:szCs w:val="22"/>
    </w:rPr>
  </w:style>
  <w:style w:type="character" w:customStyle="1" w:styleId="FootnoteTextChar">
    <w:name w:val="Footnote Text Char"/>
    <w:basedOn w:val="DefaultParagraphFont"/>
    <w:link w:val="FootnoteText"/>
    <w:uiPriority w:val="99"/>
    <w:rsid w:val="00F17063"/>
    <w:rPr>
      <w:rFonts w:ascii="Times New Roman" w:hAnsi="Times New Roman" w:cs="B Lotus"/>
      <w:sz w:val="20"/>
      <w:lang w:bidi="ar-SA"/>
    </w:rPr>
  </w:style>
  <w:style w:type="character" w:styleId="FootnoteReference">
    <w:name w:val="footnote reference"/>
    <w:basedOn w:val="DefaultParagraphFont"/>
    <w:uiPriority w:val="99"/>
    <w:unhideWhenUsed/>
    <w:rsid w:val="00F17063"/>
    <w:rPr>
      <w:vertAlign w:val="superscript"/>
    </w:rPr>
  </w:style>
  <w:style w:type="table" w:styleId="TableGrid">
    <w:name w:val="Table Grid"/>
    <w:basedOn w:val="TableNormal"/>
    <w:uiPriority w:val="59"/>
    <w:rsid w:val="00F17063"/>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عنوان شکل و جدول"/>
    <w:basedOn w:val="Normal"/>
    <w:next w:val="Normal"/>
    <w:link w:val="CaptionChar"/>
    <w:uiPriority w:val="35"/>
    <w:unhideWhenUsed/>
    <w:rsid w:val="00F17063"/>
    <w:pPr>
      <w:spacing w:after="200" w:line="240" w:lineRule="auto"/>
      <w:ind w:firstLine="562"/>
      <w:jc w:val="center"/>
    </w:pPr>
    <w:rPr>
      <w:rFonts w:eastAsiaTheme="minorHAnsi"/>
      <w:b/>
      <w:bCs/>
      <w:sz w:val="20"/>
      <w:szCs w:val="22"/>
    </w:rPr>
  </w:style>
  <w:style w:type="table" w:styleId="LightShading">
    <w:name w:val="Light Shading"/>
    <w:aliases w:val="payan name"/>
    <w:basedOn w:val="TableNormal"/>
    <w:uiPriority w:val="60"/>
    <w:rsid w:val="00F17063"/>
    <w:pPr>
      <w:spacing w:after="0" w:line="240" w:lineRule="auto"/>
      <w:jc w:val="center"/>
    </w:pPr>
    <w:rPr>
      <w:rFonts w:ascii="Times New Roman" w:hAnsi="Times New Roman" w:cs="B Nazanin"/>
      <w:szCs w:val="24"/>
      <w:lang w:bidi="ar-SA"/>
    </w:rPr>
    <w:tblPr>
      <w:jc w:val="center"/>
      <w:tblBorders>
        <w:top w:val="single" w:sz="8" w:space="0" w:color="000000" w:themeColor="text1"/>
        <w:bottom w:val="single" w:sz="8" w:space="0" w:color="000000" w:themeColor="text1"/>
      </w:tblBorders>
    </w:tblPr>
    <w:trPr>
      <w:jc w:val="center"/>
    </w:trPr>
    <w:tcP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F17063"/>
    <w:pPr>
      <w:numPr>
        <w:numId w:val="0"/>
      </w:numPr>
      <w:bidi w:val="0"/>
      <w:outlineLvl w:val="9"/>
    </w:pPr>
    <w:rPr>
      <w:rFonts w:cstheme="majorBidi"/>
      <w:color w:val="365F91" w:themeColor="accent1" w:themeShade="BF"/>
      <w:lang w:eastAsia="ja-JP" w:bidi="ar-SA"/>
    </w:rPr>
  </w:style>
  <w:style w:type="character" w:customStyle="1" w:styleId="hps">
    <w:name w:val="hps"/>
    <w:basedOn w:val="DefaultParagraphFont"/>
    <w:rsid w:val="00F17063"/>
  </w:style>
  <w:style w:type="character" w:styleId="FollowedHyperlink">
    <w:name w:val="FollowedHyperlink"/>
    <w:basedOn w:val="DefaultParagraphFont"/>
    <w:uiPriority w:val="99"/>
    <w:semiHidden/>
    <w:unhideWhenUsed/>
    <w:rsid w:val="00F17063"/>
    <w:rPr>
      <w:color w:val="800080" w:themeColor="followedHyperlink"/>
      <w:u w:val="single"/>
    </w:rPr>
  </w:style>
  <w:style w:type="character" w:styleId="Emphasis">
    <w:name w:val="Emphasis"/>
    <w:basedOn w:val="DefaultParagraphFont"/>
    <w:uiPriority w:val="20"/>
    <w:rsid w:val="00F17063"/>
    <w:rPr>
      <w:i/>
      <w:iCs/>
    </w:rPr>
  </w:style>
  <w:style w:type="paragraph" w:customStyle="1" w:styleId="DecimalAligned">
    <w:name w:val="Decimal Aligned"/>
    <w:basedOn w:val="Normal"/>
    <w:uiPriority w:val="40"/>
    <w:rsid w:val="00F76F1C"/>
    <w:pPr>
      <w:tabs>
        <w:tab w:val="decimal" w:pos="360"/>
      </w:tabs>
      <w:bidi w:val="0"/>
      <w:spacing w:after="200"/>
      <w:jc w:val="left"/>
    </w:pPr>
    <w:rPr>
      <w:rFonts w:asciiTheme="minorHAnsi" w:eastAsiaTheme="minorEastAsia" w:hAnsiTheme="minorHAnsi" w:cstheme="minorBidi"/>
      <w:szCs w:val="22"/>
    </w:rPr>
  </w:style>
  <w:style w:type="character" w:customStyle="1" w:styleId="CaptionChar">
    <w:name w:val="Caption Char"/>
    <w:aliases w:val="عنوان شکل و جدول Char"/>
    <w:basedOn w:val="DefaultParagraphFont"/>
    <w:link w:val="Caption"/>
    <w:uiPriority w:val="35"/>
    <w:rsid w:val="00F76F1C"/>
    <w:rPr>
      <w:rFonts w:ascii="Times New Roman" w:hAnsi="Times New Roman" w:cs="B Lotus"/>
      <w:b/>
      <w:bCs/>
      <w:sz w:val="20"/>
      <w:lang w:bidi="ar-SA"/>
    </w:rPr>
  </w:style>
  <w:style w:type="character" w:styleId="Strong">
    <w:name w:val="Strong"/>
    <w:uiPriority w:val="22"/>
    <w:rsid w:val="00F76F1C"/>
    <w:rPr>
      <w:b/>
      <w:bCs/>
    </w:rPr>
  </w:style>
  <w:style w:type="paragraph" w:styleId="Quote">
    <w:name w:val="Quote"/>
    <w:basedOn w:val="Normal"/>
    <w:next w:val="Normal"/>
    <w:link w:val="QuoteChar"/>
    <w:uiPriority w:val="29"/>
    <w:rsid w:val="00F76F1C"/>
    <w:pPr>
      <w:bidi w:val="0"/>
      <w:spacing w:before="200"/>
      <w:ind w:left="360" w:right="360"/>
      <w:jc w:val="left"/>
    </w:pPr>
    <w:rPr>
      <w:rFonts w:asciiTheme="minorHAnsi" w:eastAsiaTheme="minorEastAsia" w:hAnsiTheme="minorHAnsi" w:cstheme="minorBidi"/>
      <w:i/>
      <w:iCs/>
      <w:szCs w:val="22"/>
      <w:lang w:bidi="en-US"/>
    </w:rPr>
  </w:style>
  <w:style w:type="character" w:customStyle="1" w:styleId="QuoteChar">
    <w:name w:val="Quote Char"/>
    <w:basedOn w:val="DefaultParagraphFont"/>
    <w:link w:val="Quote"/>
    <w:uiPriority w:val="29"/>
    <w:rsid w:val="00F76F1C"/>
    <w:rPr>
      <w:rFonts w:eastAsiaTheme="minorEastAsia"/>
      <w:i/>
      <w:iCs/>
      <w:sz w:val="24"/>
      <w:lang w:bidi="en-US"/>
    </w:rPr>
  </w:style>
  <w:style w:type="paragraph" w:styleId="IntenseQuote">
    <w:name w:val="Intense Quote"/>
    <w:basedOn w:val="Normal"/>
    <w:next w:val="Normal"/>
    <w:link w:val="IntenseQuoteChar"/>
    <w:uiPriority w:val="30"/>
    <w:rsid w:val="00F76F1C"/>
    <w:pPr>
      <w:pBdr>
        <w:bottom w:val="single" w:sz="4" w:space="1" w:color="auto"/>
      </w:pBdr>
      <w:bidi w:val="0"/>
      <w:spacing w:before="200" w:after="280"/>
      <w:ind w:left="1008" w:right="1152"/>
    </w:pPr>
    <w:rPr>
      <w:rFonts w:asciiTheme="minorHAnsi" w:eastAsiaTheme="minorEastAsia" w:hAnsiTheme="minorHAnsi" w:cstheme="minorBidi"/>
      <w:b/>
      <w:bCs/>
      <w:i/>
      <w:iCs/>
      <w:szCs w:val="22"/>
      <w:lang w:bidi="en-US"/>
    </w:rPr>
  </w:style>
  <w:style w:type="character" w:customStyle="1" w:styleId="IntenseQuoteChar">
    <w:name w:val="Intense Quote Char"/>
    <w:basedOn w:val="DefaultParagraphFont"/>
    <w:link w:val="IntenseQuote"/>
    <w:uiPriority w:val="30"/>
    <w:rsid w:val="00F76F1C"/>
    <w:rPr>
      <w:rFonts w:eastAsiaTheme="minorEastAsia"/>
      <w:b/>
      <w:bCs/>
      <w:i/>
      <w:iCs/>
      <w:sz w:val="24"/>
      <w:lang w:bidi="en-US"/>
    </w:rPr>
  </w:style>
  <w:style w:type="character" w:styleId="SubtleEmphasis">
    <w:name w:val="Subtle Emphasis"/>
    <w:uiPriority w:val="19"/>
    <w:rsid w:val="00F76F1C"/>
    <w:rPr>
      <w:i/>
      <w:iCs/>
    </w:rPr>
  </w:style>
  <w:style w:type="character" w:styleId="IntenseEmphasis">
    <w:name w:val="Intense Emphasis"/>
    <w:uiPriority w:val="21"/>
    <w:rsid w:val="00F76F1C"/>
    <w:rPr>
      <w:b/>
      <w:bCs/>
    </w:rPr>
  </w:style>
  <w:style w:type="character" w:styleId="SubtleReference">
    <w:name w:val="Subtle Reference"/>
    <w:uiPriority w:val="31"/>
    <w:rsid w:val="00F76F1C"/>
    <w:rPr>
      <w:smallCaps/>
    </w:rPr>
  </w:style>
  <w:style w:type="character" w:styleId="IntenseReference">
    <w:name w:val="Intense Reference"/>
    <w:uiPriority w:val="32"/>
    <w:rsid w:val="00F76F1C"/>
    <w:rPr>
      <w:smallCaps/>
      <w:spacing w:val="5"/>
      <w:u w:val="single"/>
    </w:rPr>
  </w:style>
  <w:style w:type="character" w:styleId="BookTitle">
    <w:name w:val="Book Title"/>
    <w:uiPriority w:val="33"/>
    <w:rsid w:val="00F76F1C"/>
    <w:rPr>
      <w:i/>
      <w:iCs/>
      <w:smallCaps/>
      <w:spacing w:val="5"/>
    </w:rPr>
  </w:style>
  <w:style w:type="paragraph" w:styleId="NoSpacing">
    <w:name w:val="No Spacing"/>
    <w:uiPriority w:val="1"/>
    <w:rsid w:val="00F76F1C"/>
    <w:pPr>
      <w:spacing w:after="0" w:line="240" w:lineRule="auto"/>
    </w:pPr>
    <w:rPr>
      <w:lang w:bidi="ar-SA"/>
    </w:rPr>
  </w:style>
  <w:style w:type="character" w:customStyle="1" w:styleId="viiyi">
    <w:name w:val="viiyi"/>
    <w:basedOn w:val="DefaultParagraphFont"/>
    <w:rsid w:val="0000630E"/>
  </w:style>
  <w:style w:type="character" w:customStyle="1" w:styleId="q4iawc">
    <w:name w:val="q4iawc"/>
    <w:basedOn w:val="DefaultParagraphFont"/>
    <w:rsid w:val="0000630E"/>
  </w:style>
  <w:style w:type="paragraph" w:styleId="NormalWeb">
    <w:name w:val="Normal (Web)"/>
    <w:basedOn w:val="Normal"/>
    <w:uiPriority w:val="99"/>
    <w:semiHidden/>
    <w:unhideWhenUsed/>
    <w:rsid w:val="008A7374"/>
    <w:pPr>
      <w:bidi w:val="0"/>
      <w:spacing w:before="100" w:beforeAutospacing="1" w:after="100" w:afterAutospacing="1" w:line="240" w:lineRule="auto"/>
      <w:ind w:firstLine="0"/>
      <w:jc w:val="left"/>
    </w:pPr>
    <w:rPr>
      <w:rFonts w:eastAsia="Times New Roman" w:cs="Times New Roman"/>
      <w:szCs w:val="24"/>
      <w:lang w:bidi="fa-IR"/>
    </w:rPr>
  </w:style>
  <w:style w:type="character" w:customStyle="1" w:styleId="rynqvb">
    <w:name w:val="rynqvb"/>
    <w:basedOn w:val="DefaultParagraphFont"/>
    <w:rsid w:val="00664073"/>
  </w:style>
  <w:style w:type="character" w:customStyle="1" w:styleId="hwtze">
    <w:name w:val="hwtze"/>
    <w:basedOn w:val="DefaultParagraphFont"/>
    <w:rsid w:val="00CD56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54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a.wikipedia.org/wiki/%D9%85%D9%82%D8%A7%D9%88%D9%85%D8%AA_%D8%A8%D8%AF%D9%88%D9%86_%D8%AE%D8%B4%D9%88%D9%86%D8%A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dr.info/Re%20greeting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86307-AFBE-4FE9-A09E-C95018539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5975</Words>
  <Characters>34064</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Mojtaba-pc</dc:creator>
  <cp:lastModifiedBy>Asus</cp:lastModifiedBy>
  <cp:revision>3</cp:revision>
  <cp:lastPrinted>2024-02-21T12:43:00Z</cp:lastPrinted>
  <dcterms:created xsi:type="dcterms:W3CDTF">2024-10-06T12:09:00Z</dcterms:created>
  <dcterms:modified xsi:type="dcterms:W3CDTF">2025-12-31T13:07:00Z</dcterms:modified>
</cp:coreProperties>
</file>